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67EF" w14:textId="73C386FB" w:rsidR="00AF5A34" w:rsidRPr="0054445E" w:rsidRDefault="00AF5A34" w:rsidP="009B2A6E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Preambuła"/>
    </w:p>
    <w:p w14:paraId="6AB30447" w14:textId="77777777" w:rsidR="00AF5A34" w:rsidRPr="0054445E" w:rsidRDefault="00AF5A34" w:rsidP="009B2A6E">
      <w:pPr>
        <w:jc w:val="both"/>
        <w:rPr>
          <w:rFonts w:ascii="Arial" w:hAnsi="Arial" w:cs="Arial"/>
          <w:b/>
          <w:sz w:val="22"/>
          <w:szCs w:val="22"/>
        </w:rPr>
      </w:pPr>
    </w:p>
    <w:p w14:paraId="70B80A6E" w14:textId="77777777" w:rsidR="00AF5A34" w:rsidRPr="0054445E" w:rsidRDefault="00AF5A34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Wzór umowy na Usługi - Regulamin</w:t>
      </w:r>
    </w:p>
    <w:p w14:paraId="5F751AB7" w14:textId="77777777" w:rsidR="00AF5A34" w:rsidRPr="0054445E" w:rsidRDefault="00AF5A34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A8EC8F5" w14:textId="77777777" w:rsidR="00AF5A34" w:rsidRPr="0054445E" w:rsidRDefault="00AF5A34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16AEE47C" w:rsidR="00AF5A34" w:rsidRPr="0054445E" w:rsidRDefault="00AF5A34" w:rsidP="009B2A6E">
      <w:p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zawarta z dniem złożenia ostatniego podpisu przez przedstawiciela Stron (dalej: „Umowa”)</w:t>
      </w:r>
    </w:p>
    <w:p w14:paraId="5E35A2FB" w14:textId="77777777" w:rsidR="00AF5A34" w:rsidRPr="0054445E" w:rsidRDefault="00AF5A34" w:rsidP="009B2A6E">
      <w:p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54445E" w:rsidRDefault="00AF5A34" w:rsidP="009B2A6E">
      <w:pPr>
        <w:ind w:left="0"/>
        <w:rPr>
          <w:rFonts w:ascii="Arial" w:hAnsi="Arial" w:cs="Arial"/>
          <w:b/>
          <w:sz w:val="22"/>
          <w:szCs w:val="22"/>
        </w:rPr>
      </w:pPr>
    </w:p>
    <w:p w14:paraId="3CE25B2A" w14:textId="77777777" w:rsidR="003206BF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PKP Polskie Linie Kolejowe S.A.</w:t>
      </w:r>
      <w:r w:rsidRPr="0054445E">
        <w:rPr>
          <w:rFonts w:ascii="Arial" w:hAnsi="Arial" w:cs="Arial"/>
          <w:sz w:val="22"/>
          <w:szCs w:val="22"/>
        </w:rPr>
        <w:t xml:space="preserve"> z siedzibą w Warszawie przy ul. Targowej 74, 03-734 Warszawa, </w:t>
      </w:r>
    </w:p>
    <w:p w14:paraId="5712E964" w14:textId="77777777" w:rsidR="003206BF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wpisaną do rejestru przedsiębiorców Krajowego Rejestru Sądowego prowadzonego przez Sąd </w:t>
      </w:r>
    </w:p>
    <w:p w14:paraId="684F560C" w14:textId="77777777" w:rsidR="003206BF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Rejonowy dla m. st. Warszawy w Warszawie, XIV Wydział Gospodarczy Krajowego Rejestru </w:t>
      </w:r>
    </w:p>
    <w:p w14:paraId="697A9900" w14:textId="77777777" w:rsidR="003206BF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Sądowego, pod numerem KRS 0000037568, o kapitale zakładowym w wysokości </w:t>
      </w:r>
      <w:r w:rsidR="00B37039" w:rsidRPr="0054445E">
        <w:rPr>
          <w:rFonts w:ascii="Arial" w:hAnsi="Arial" w:cs="Arial"/>
          <w:sz w:val="22"/>
          <w:szCs w:val="22"/>
        </w:rPr>
        <w:t xml:space="preserve">37.277.023.000,00 </w:t>
      </w:r>
    </w:p>
    <w:p w14:paraId="0C2F6311" w14:textId="77777777" w:rsidR="003206BF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</w:t>
      </w:r>
    </w:p>
    <w:p w14:paraId="09B02CB1" w14:textId="77777777" w:rsidR="00D874D5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017319027, w imieniu, której działa </w:t>
      </w:r>
      <w:r w:rsidR="00B37039" w:rsidRPr="0054445E">
        <w:rPr>
          <w:rFonts w:ascii="Arial" w:hAnsi="Arial" w:cs="Arial"/>
          <w:sz w:val="22"/>
          <w:szCs w:val="22"/>
        </w:rPr>
        <w:t>PKP Polskie Linie Kolejowe S.A. Zakład Linii Kolejowych</w:t>
      </w:r>
    </w:p>
    <w:p w14:paraId="5614FFD4" w14:textId="23CAEDA0" w:rsidR="00D874D5" w:rsidRPr="0054445E" w:rsidRDefault="00B37039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 w </w:t>
      </w:r>
      <w:r w:rsidR="00D874D5" w:rsidRPr="0054445E">
        <w:rPr>
          <w:rFonts w:ascii="Arial" w:hAnsi="Arial" w:cs="Arial"/>
          <w:sz w:val="22"/>
          <w:szCs w:val="22"/>
        </w:rPr>
        <w:t xml:space="preserve">Zielonej Górze, ul. Traugutta 10 65-025 Zielona </w:t>
      </w:r>
      <w:r w:rsidR="006A111C" w:rsidRPr="0054445E">
        <w:rPr>
          <w:rFonts w:ascii="Arial" w:hAnsi="Arial" w:cs="Arial"/>
          <w:sz w:val="22"/>
          <w:szCs w:val="22"/>
        </w:rPr>
        <w:t>Góra reprezentowaną</w:t>
      </w:r>
      <w:r w:rsidR="00D874D5" w:rsidRPr="0054445E">
        <w:rPr>
          <w:rFonts w:ascii="Arial" w:hAnsi="Arial" w:cs="Arial"/>
          <w:sz w:val="22"/>
          <w:szCs w:val="22"/>
        </w:rPr>
        <w:t xml:space="preserve"> przez</w:t>
      </w:r>
    </w:p>
    <w:p w14:paraId="1C29FFF2" w14:textId="46A6F1FD" w:rsidR="003206BF" w:rsidRPr="0054445E" w:rsidRDefault="003206BF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</w:p>
    <w:p w14:paraId="7542D625" w14:textId="77777777" w:rsidR="00AF5A34" w:rsidRPr="0054445E" w:rsidRDefault="00AF5A34" w:rsidP="009B2A6E">
      <w:pPr>
        <w:pStyle w:val="Akapitzlist"/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zwaną dalej: „</w:t>
      </w:r>
      <w:r w:rsidRPr="0054445E">
        <w:rPr>
          <w:rFonts w:ascii="Arial" w:hAnsi="Arial" w:cs="Arial"/>
          <w:b/>
          <w:sz w:val="22"/>
          <w:szCs w:val="22"/>
        </w:rPr>
        <w:t>Zamawiającym</w:t>
      </w:r>
      <w:r w:rsidRPr="0054445E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oraz</w:t>
      </w:r>
    </w:p>
    <w:p w14:paraId="5AA63A09" w14:textId="24B50D35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_____________,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360D4901" w14:textId="77777777" w:rsidR="00AF5A34" w:rsidRPr="0054445E" w:rsidRDefault="00AF5A34" w:rsidP="009B2A6E">
      <w:pPr>
        <w:widowControl w:val="0"/>
        <w:ind w:left="0"/>
        <w:rPr>
          <w:rFonts w:ascii="Arial" w:hAnsi="Arial" w:cs="Arial"/>
          <w:sz w:val="22"/>
          <w:szCs w:val="22"/>
        </w:rPr>
      </w:pPr>
    </w:p>
    <w:p w14:paraId="36B68E1F" w14:textId="04DEC0E5" w:rsidR="00AF5A34" w:rsidRPr="0054445E" w:rsidRDefault="00AF5A34" w:rsidP="009B2A6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zwanym dalej „</w:t>
      </w:r>
      <w:r w:rsidRPr="0054445E">
        <w:rPr>
          <w:rFonts w:ascii="Arial" w:hAnsi="Arial" w:cs="Arial"/>
          <w:b/>
          <w:sz w:val="22"/>
          <w:szCs w:val="22"/>
        </w:rPr>
        <w:t>Wykonawcą</w:t>
      </w:r>
      <w:r w:rsidRPr="0054445E">
        <w:rPr>
          <w:rFonts w:ascii="Arial" w:hAnsi="Arial" w:cs="Arial"/>
          <w:sz w:val="22"/>
          <w:szCs w:val="22"/>
        </w:rPr>
        <w:t>” lub „</w:t>
      </w:r>
      <w:r w:rsidR="00AA296B" w:rsidRPr="0054445E">
        <w:rPr>
          <w:rFonts w:ascii="Arial" w:hAnsi="Arial" w:cs="Arial"/>
          <w:b/>
          <w:sz w:val="22"/>
          <w:szCs w:val="22"/>
        </w:rPr>
        <w:t>Konsorcjum</w:t>
      </w:r>
      <w:r w:rsidR="00AA296B" w:rsidRPr="0054445E">
        <w:rPr>
          <w:rFonts w:ascii="Arial" w:hAnsi="Arial" w:cs="Arial"/>
          <w:sz w:val="22"/>
          <w:szCs w:val="22"/>
        </w:rPr>
        <w:t>” *</w:t>
      </w:r>
      <w:r w:rsidRPr="0054445E">
        <w:rPr>
          <w:rFonts w:ascii="Arial" w:hAnsi="Arial" w:cs="Arial"/>
          <w:sz w:val="22"/>
          <w:szCs w:val="22"/>
        </w:rPr>
        <w:t xml:space="preserve"> </w:t>
      </w:r>
    </w:p>
    <w:p w14:paraId="1476FE2D" w14:textId="77777777" w:rsidR="00AF5A34" w:rsidRPr="0054445E" w:rsidRDefault="00AF5A34" w:rsidP="009B2A6E">
      <w:pPr>
        <w:pStyle w:val="Akapitzlist"/>
        <w:widowControl w:val="0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54445E" w:rsidRDefault="00AF5A34" w:rsidP="009B2A6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Zamawiający i Wykonawca będą dalej łącznie zwani „</w:t>
      </w:r>
      <w:r w:rsidRPr="0054445E">
        <w:rPr>
          <w:rFonts w:ascii="Arial" w:hAnsi="Arial" w:cs="Arial"/>
          <w:b/>
          <w:sz w:val="22"/>
          <w:szCs w:val="22"/>
        </w:rPr>
        <w:t>Stronami</w:t>
      </w:r>
      <w:r w:rsidRPr="0054445E">
        <w:rPr>
          <w:rFonts w:ascii="Arial" w:hAnsi="Arial" w:cs="Arial"/>
          <w:sz w:val="22"/>
          <w:szCs w:val="22"/>
        </w:rPr>
        <w:t>”, a każdy z nich z osobna także „</w:t>
      </w:r>
      <w:r w:rsidRPr="0054445E">
        <w:rPr>
          <w:rFonts w:ascii="Arial" w:hAnsi="Arial" w:cs="Arial"/>
          <w:b/>
          <w:sz w:val="22"/>
          <w:szCs w:val="22"/>
        </w:rPr>
        <w:t>Stroną</w:t>
      </w:r>
      <w:r w:rsidRPr="0054445E">
        <w:rPr>
          <w:rFonts w:ascii="Arial" w:hAnsi="Arial" w:cs="Arial"/>
          <w:sz w:val="22"/>
          <w:szCs w:val="22"/>
        </w:rPr>
        <w:t>”.</w:t>
      </w:r>
    </w:p>
    <w:p w14:paraId="0FC7C1D5" w14:textId="77777777" w:rsidR="003206BF" w:rsidRPr="0054445E" w:rsidRDefault="003206BF" w:rsidP="009B2A6E">
      <w:pPr>
        <w:widowControl w:val="0"/>
        <w:ind w:left="0"/>
        <w:rPr>
          <w:rFonts w:ascii="Arial" w:hAnsi="Arial" w:cs="Arial"/>
          <w:sz w:val="22"/>
          <w:szCs w:val="22"/>
        </w:rPr>
      </w:pPr>
    </w:p>
    <w:p w14:paraId="2FBE4463" w14:textId="77777777" w:rsidR="003206BF" w:rsidRPr="0054445E" w:rsidRDefault="00AF5A34" w:rsidP="009B2A6E">
      <w:pPr>
        <w:ind w:left="0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</w:t>
      </w:r>
      <w:r w:rsidR="003206BF" w:rsidRPr="0054445E">
        <w:rPr>
          <w:rFonts w:ascii="Arial" w:eastAsia="Arial Unicode MS" w:hAnsi="Arial" w:cs="Arial"/>
          <w:sz w:val="22"/>
          <w:szCs w:val="22"/>
        </w:rPr>
        <w:t xml:space="preserve">Zamawiającego </w:t>
      </w:r>
    </w:p>
    <w:p w14:paraId="0B8A1E93" w14:textId="77777777" w:rsidR="00D874D5" w:rsidRPr="0054445E" w:rsidRDefault="003206BF" w:rsidP="009B2A6E">
      <w:pPr>
        <w:ind w:left="0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>postępowaniu</w:t>
      </w:r>
      <w:r w:rsidR="00AF5A34" w:rsidRPr="0054445E">
        <w:rPr>
          <w:rFonts w:ascii="Arial" w:eastAsia="Arial Unicode MS" w:hAnsi="Arial" w:cs="Arial"/>
          <w:sz w:val="22"/>
          <w:szCs w:val="22"/>
        </w:rPr>
        <w:t xml:space="preserve"> w sprawie udzielenia zamówienia w trybie </w:t>
      </w:r>
      <w:r w:rsidR="00B37039" w:rsidRPr="0054445E">
        <w:rPr>
          <w:rFonts w:ascii="Arial" w:eastAsia="Arial Unicode MS" w:hAnsi="Arial" w:cs="Arial"/>
          <w:sz w:val="22"/>
          <w:szCs w:val="22"/>
        </w:rPr>
        <w:t xml:space="preserve">zapytania ofertowego </w:t>
      </w:r>
      <w:r w:rsidR="00AA296B" w:rsidRPr="0054445E">
        <w:rPr>
          <w:rFonts w:ascii="Arial" w:eastAsia="Arial Unicode MS" w:hAnsi="Arial" w:cs="Arial"/>
          <w:sz w:val="22"/>
          <w:szCs w:val="22"/>
        </w:rPr>
        <w:t>otwartego na</w:t>
      </w:r>
      <w:r w:rsidR="00AF5A34" w:rsidRPr="0054445E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65ACEE3C" w14:textId="794E667F" w:rsidR="00D874D5" w:rsidRPr="0054445E" w:rsidRDefault="00AF5A34" w:rsidP="009B2A6E">
      <w:pPr>
        <w:ind w:left="0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podstawie „Regulaminu udzielania zamówień logistycznych przez PKP Polskie Linie Kolejowe S.A. </w:t>
      </w:r>
    </w:p>
    <w:p w14:paraId="4223BDBF" w14:textId="4FBEFCF0" w:rsidR="00AF5A34" w:rsidRPr="0054445E" w:rsidRDefault="00AF5A34" w:rsidP="009B2A6E">
      <w:pPr>
        <w:ind w:left="0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0C62AF5E" w14:textId="77777777" w:rsidR="00B37039" w:rsidRPr="0054445E" w:rsidRDefault="00B37039" w:rsidP="009B2A6E">
      <w:pPr>
        <w:ind w:left="0"/>
        <w:rPr>
          <w:rFonts w:ascii="Arial" w:hAnsi="Arial" w:cs="Arial"/>
          <w:b/>
          <w:sz w:val="22"/>
          <w:szCs w:val="22"/>
        </w:rPr>
      </w:pPr>
    </w:p>
    <w:p w14:paraId="02F459AB" w14:textId="77777777" w:rsidR="00224A7E" w:rsidRDefault="00224A7E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A634B40" w14:textId="06D3B5DB" w:rsidR="00AF5A34" w:rsidRPr="0054445E" w:rsidRDefault="00AF5A34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2E4AC43F" w14:textId="77777777" w:rsidR="00AF5A34" w:rsidRPr="0054445E" w:rsidRDefault="00AF5A34" w:rsidP="009B2A6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Przedmiot Umowy</w:t>
      </w:r>
    </w:p>
    <w:p w14:paraId="0ABCB82B" w14:textId="6DFCA987" w:rsidR="00FF43AF" w:rsidRPr="0054445E" w:rsidRDefault="00AF5A34" w:rsidP="009B2A6E">
      <w:pPr>
        <w:pStyle w:val="Akapitzlist"/>
        <w:numPr>
          <w:ilvl w:val="0"/>
          <w:numId w:val="9"/>
        </w:numPr>
        <w:autoSpaceDE w:val="0"/>
        <w:autoSpaceDN w:val="0"/>
        <w:ind w:left="0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4445E">
        <w:rPr>
          <w:rFonts w:ascii="Arial" w:hAnsi="Arial" w:cs="Arial"/>
          <w:snapToGrid w:val="0"/>
          <w:sz w:val="22"/>
          <w:szCs w:val="22"/>
        </w:rPr>
        <w:t>Przedmiotem Umowy jest świadczenie przez Wykonawcę usług polegających na</w:t>
      </w:r>
      <w:r w:rsidR="00FF43AF" w:rsidRPr="0054445E">
        <w:rPr>
          <w:rFonts w:ascii="Arial" w:hAnsi="Arial" w:cs="Arial"/>
          <w:snapToGrid w:val="0"/>
          <w:sz w:val="22"/>
          <w:szCs w:val="22"/>
        </w:rPr>
        <w:t xml:space="preserve"> </w:t>
      </w:r>
      <w:r w:rsidR="00FF43AF" w:rsidRPr="0054445E">
        <w:rPr>
          <w:rFonts w:ascii="Arial" w:hAnsi="Arial" w:cs="Arial"/>
          <w:sz w:val="22"/>
          <w:szCs w:val="22"/>
        </w:rPr>
        <w:t xml:space="preserve">konserwacji zespołów prądotwórczych zasilających urządzenia </w:t>
      </w:r>
      <w:proofErr w:type="spellStart"/>
      <w:r w:rsidR="00FF43AF" w:rsidRPr="0054445E">
        <w:rPr>
          <w:rFonts w:ascii="Arial" w:hAnsi="Arial" w:cs="Arial"/>
          <w:sz w:val="22"/>
          <w:szCs w:val="22"/>
        </w:rPr>
        <w:t>srk</w:t>
      </w:r>
      <w:proofErr w:type="spellEnd"/>
      <w:r w:rsidR="00FF43AF" w:rsidRPr="0054445E">
        <w:rPr>
          <w:rFonts w:ascii="Arial" w:hAnsi="Arial" w:cs="Arial"/>
          <w:sz w:val="22"/>
          <w:szCs w:val="22"/>
        </w:rPr>
        <w:t xml:space="preserve"> oraz wykonywaniu napraw awaryjnych zespołów prądotwórczych dla PKP PLK S.A. Zakład Linii Kolejowych w Zielonej Górze</w:t>
      </w:r>
      <w:r w:rsidR="000D1F0F" w:rsidRPr="0054445E">
        <w:rPr>
          <w:rFonts w:ascii="Arial" w:hAnsi="Arial" w:cs="Arial"/>
          <w:sz w:val="22"/>
          <w:szCs w:val="22"/>
        </w:rPr>
        <w:t xml:space="preserve">, szczegółowo opisanych w Opisie Przedmiotu Zamówienia (dalej również jako: </w:t>
      </w:r>
      <w:r w:rsidR="000D1F0F" w:rsidRPr="0054445E">
        <w:rPr>
          <w:rFonts w:ascii="Arial" w:hAnsi="Arial" w:cs="Arial"/>
          <w:b/>
          <w:sz w:val="22"/>
          <w:szCs w:val="22"/>
        </w:rPr>
        <w:t>„OPZ”</w:t>
      </w:r>
      <w:r w:rsidR="000D1F0F" w:rsidRPr="0054445E">
        <w:rPr>
          <w:rFonts w:ascii="Arial" w:hAnsi="Arial" w:cs="Arial"/>
          <w:sz w:val="22"/>
          <w:szCs w:val="22"/>
        </w:rPr>
        <w:t xml:space="preserve">) stanowiącym </w:t>
      </w:r>
      <w:r w:rsidR="000D1F0F" w:rsidRPr="0054445E">
        <w:rPr>
          <w:rFonts w:ascii="Arial" w:hAnsi="Arial" w:cs="Arial"/>
          <w:b/>
          <w:sz w:val="22"/>
          <w:szCs w:val="22"/>
        </w:rPr>
        <w:t>Załącznik nr 1</w:t>
      </w:r>
      <w:r w:rsidR="000D1F0F" w:rsidRPr="0054445E">
        <w:rPr>
          <w:rFonts w:ascii="Arial" w:hAnsi="Arial" w:cs="Arial"/>
          <w:sz w:val="22"/>
          <w:szCs w:val="22"/>
        </w:rPr>
        <w:t xml:space="preserve"> do SWZ, jak również w lokalizacjach, czas</w:t>
      </w:r>
      <w:r w:rsidR="00A336BD" w:rsidRPr="0054445E">
        <w:rPr>
          <w:rFonts w:ascii="Arial" w:hAnsi="Arial" w:cs="Arial"/>
          <w:sz w:val="22"/>
          <w:szCs w:val="22"/>
        </w:rPr>
        <w:t>ookresach i w zakresie wskazanych</w:t>
      </w:r>
      <w:r w:rsidR="000D1F0F" w:rsidRPr="0054445E">
        <w:rPr>
          <w:rFonts w:ascii="Arial" w:hAnsi="Arial" w:cs="Arial"/>
          <w:sz w:val="22"/>
          <w:szCs w:val="22"/>
        </w:rPr>
        <w:t xml:space="preserve"> w </w:t>
      </w:r>
      <w:r w:rsidR="004462B6" w:rsidRPr="0054445E">
        <w:rPr>
          <w:rFonts w:ascii="Arial" w:hAnsi="Arial" w:cs="Arial"/>
          <w:b/>
          <w:sz w:val="22"/>
          <w:szCs w:val="22"/>
        </w:rPr>
        <w:t>Załącznikach nr 2 i 3</w:t>
      </w:r>
      <w:r w:rsidR="004462B6" w:rsidRPr="0054445E">
        <w:rPr>
          <w:rFonts w:ascii="Arial" w:hAnsi="Arial" w:cs="Arial"/>
          <w:sz w:val="22"/>
          <w:szCs w:val="22"/>
        </w:rPr>
        <w:t xml:space="preserve"> do Umowy (dalej również jako: </w:t>
      </w:r>
      <w:r w:rsidR="004462B6" w:rsidRPr="0054445E">
        <w:rPr>
          <w:rFonts w:ascii="Arial" w:hAnsi="Arial" w:cs="Arial"/>
          <w:b/>
          <w:sz w:val="22"/>
          <w:szCs w:val="22"/>
        </w:rPr>
        <w:t>„Usługi”</w:t>
      </w:r>
      <w:r w:rsidR="004462B6" w:rsidRPr="0054445E">
        <w:rPr>
          <w:rFonts w:ascii="Arial" w:hAnsi="Arial" w:cs="Arial"/>
          <w:sz w:val="22"/>
          <w:szCs w:val="22"/>
        </w:rPr>
        <w:t xml:space="preserve">).  </w:t>
      </w:r>
    </w:p>
    <w:p w14:paraId="39AC739B" w14:textId="0D53CADC" w:rsidR="004462B6" w:rsidRPr="0054445E" w:rsidRDefault="00895DA8" w:rsidP="0054445E">
      <w:pPr>
        <w:pStyle w:val="Akapitzlist"/>
        <w:numPr>
          <w:ilvl w:val="0"/>
          <w:numId w:val="9"/>
        </w:numPr>
        <w:autoSpaceDE w:val="0"/>
        <w:autoSpaceDN w:val="0"/>
        <w:ind w:left="0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4445E">
        <w:rPr>
          <w:rFonts w:ascii="Arial" w:hAnsi="Arial" w:cs="Arial"/>
          <w:snapToGrid w:val="0"/>
          <w:sz w:val="22"/>
          <w:szCs w:val="22"/>
        </w:rPr>
        <w:t>Wartość całkowita napraw awaryjnych nie może przekroczyć w okresie obowiązywania Umowy kwoty 30 000,00 zł netto</w:t>
      </w:r>
      <w:r w:rsidR="004462B6" w:rsidRPr="0054445E">
        <w:rPr>
          <w:rFonts w:ascii="Arial" w:hAnsi="Arial" w:cs="Arial"/>
          <w:snapToGrid w:val="0"/>
          <w:sz w:val="22"/>
          <w:szCs w:val="22"/>
        </w:rPr>
        <w:t xml:space="preserve"> (słownie: trzydzieści tysięcy złotych netto</w:t>
      </w:r>
      <w:r w:rsidR="00A336BD" w:rsidRPr="0054445E">
        <w:rPr>
          <w:rFonts w:ascii="Arial" w:hAnsi="Arial" w:cs="Arial"/>
          <w:snapToGrid w:val="0"/>
          <w:sz w:val="22"/>
          <w:szCs w:val="22"/>
        </w:rPr>
        <w:t xml:space="preserve"> 00/100</w:t>
      </w:r>
      <w:r w:rsidR="004462B6" w:rsidRPr="0054445E">
        <w:rPr>
          <w:rFonts w:ascii="Arial" w:hAnsi="Arial" w:cs="Arial"/>
          <w:snapToGrid w:val="0"/>
          <w:sz w:val="22"/>
          <w:szCs w:val="22"/>
        </w:rPr>
        <w:t>)</w:t>
      </w:r>
      <w:r w:rsidRPr="0054445E">
        <w:rPr>
          <w:rFonts w:ascii="Arial" w:hAnsi="Arial" w:cs="Arial"/>
          <w:snapToGrid w:val="0"/>
          <w:sz w:val="22"/>
          <w:szCs w:val="22"/>
        </w:rPr>
        <w:t xml:space="preserve">. </w:t>
      </w:r>
      <w:r w:rsidR="004462B6" w:rsidRPr="0054445E">
        <w:rPr>
          <w:rFonts w:ascii="Arial" w:hAnsi="Arial" w:cs="Arial"/>
          <w:snapToGrid w:val="0"/>
          <w:sz w:val="22"/>
          <w:szCs w:val="22"/>
        </w:rPr>
        <w:t>Kwota, o której mowa w zdaniu poprzednim</w:t>
      </w:r>
      <w:r w:rsidRPr="0054445E">
        <w:rPr>
          <w:rFonts w:ascii="Arial" w:hAnsi="Arial" w:cs="Arial"/>
          <w:snapToGrid w:val="0"/>
          <w:sz w:val="22"/>
          <w:szCs w:val="22"/>
        </w:rPr>
        <w:t xml:space="preserve"> obejmuje także wartość materiałów niezbędnych do wykonania napraw </w:t>
      </w:r>
      <w:r w:rsidR="0011725D" w:rsidRPr="0054445E">
        <w:rPr>
          <w:rFonts w:ascii="Arial" w:hAnsi="Arial" w:cs="Arial"/>
          <w:snapToGrid w:val="0"/>
          <w:sz w:val="22"/>
          <w:szCs w:val="22"/>
        </w:rPr>
        <w:t>awaryjnych (</w:t>
      </w:r>
      <w:r w:rsidRPr="0054445E">
        <w:rPr>
          <w:rFonts w:ascii="Arial" w:hAnsi="Arial" w:cs="Arial"/>
          <w:snapToGrid w:val="0"/>
          <w:sz w:val="22"/>
          <w:szCs w:val="22"/>
        </w:rPr>
        <w:t>usług dodatkowych).</w:t>
      </w:r>
    </w:p>
    <w:p w14:paraId="2987344A" w14:textId="7A54C496" w:rsidR="004462B6" w:rsidRPr="0054445E" w:rsidRDefault="004462B6" w:rsidP="0054445E">
      <w:pPr>
        <w:pStyle w:val="Akapitzlist"/>
        <w:numPr>
          <w:ilvl w:val="0"/>
          <w:numId w:val="9"/>
        </w:numPr>
        <w:autoSpaceDE w:val="0"/>
        <w:autoSpaceDN w:val="0"/>
        <w:ind w:left="0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4445E">
        <w:rPr>
          <w:rFonts w:ascii="Arial" w:hAnsi="Arial" w:cs="Arial"/>
          <w:snapToGrid w:val="0"/>
          <w:sz w:val="22"/>
          <w:szCs w:val="22"/>
        </w:rPr>
        <w:t>Wykonawca oświadcza, że zapoznał się z terenem, na którym ma realizować przedmiot Umowy i przyjmuje go, jako odpowiedni do wykonywania Usług, nie wnosząc jednocześnie do niego żadnych zastrzeżeń.</w:t>
      </w:r>
    </w:p>
    <w:p w14:paraId="462BBB56" w14:textId="2111A133" w:rsidR="00AF5A34" w:rsidRPr="0054445E" w:rsidRDefault="00AF5A34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2</w:t>
      </w:r>
    </w:p>
    <w:p w14:paraId="21652B9E" w14:textId="1B5FFDA2" w:rsidR="00061BA6" w:rsidRPr="0054445E" w:rsidRDefault="00AF5A34">
      <w:pPr>
        <w:pStyle w:val="Akapitzlist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7470EFEA" w14:textId="6EEFDC51" w:rsidR="00895DA8" w:rsidRPr="0054445E" w:rsidRDefault="00061BA6">
      <w:pPr>
        <w:pStyle w:val="Akapitzlist"/>
        <w:numPr>
          <w:ilvl w:val="0"/>
          <w:numId w:val="18"/>
        </w:numPr>
        <w:tabs>
          <w:tab w:val="num" w:pos="-142"/>
        </w:tabs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</w:t>
      </w:r>
      <w:r w:rsidRPr="0054445E">
        <w:rPr>
          <w:rFonts w:ascii="Arial" w:hAnsi="Arial" w:cs="Arial"/>
          <w:b/>
          <w:sz w:val="22"/>
          <w:szCs w:val="22"/>
        </w:rPr>
        <w:t xml:space="preserve">od </w:t>
      </w:r>
      <w:r w:rsidR="00895DA8" w:rsidRPr="0054445E">
        <w:rPr>
          <w:rFonts w:ascii="Arial" w:hAnsi="Arial" w:cs="Arial"/>
          <w:b/>
          <w:sz w:val="22"/>
          <w:szCs w:val="22"/>
        </w:rPr>
        <w:t>dnia zawarcia Umowy do dnia 31.12.</w:t>
      </w:r>
      <w:r w:rsidR="00AA296B" w:rsidRPr="0054445E">
        <w:rPr>
          <w:rFonts w:ascii="Arial" w:hAnsi="Arial" w:cs="Arial"/>
          <w:b/>
          <w:sz w:val="22"/>
          <w:szCs w:val="22"/>
        </w:rPr>
        <w:t>2026 r.</w:t>
      </w:r>
    </w:p>
    <w:p w14:paraId="10B2509D" w14:textId="5DBF45C6" w:rsidR="00895DA8" w:rsidRPr="0054445E" w:rsidRDefault="00061BA6">
      <w:pPr>
        <w:pStyle w:val="Akapitzlist"/>
        <w:numPr>
          <w:ilvl w:val="0"/>
          <w:numId w:val="18"/>
        </w:numPr>
        <w:tabs>
          <w:tab w:val="num" w:pos="-142"/>
        </w:tabs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Usługi realizowane będą </w:t>
      </w:r>
      <w:r w:rsidR="00895DA8" w:rsidRPr="0054445E">
        <w:rPr>
          <w:rFonts w:ascii="Arial" w:hAnsi="Arial" w:cs="Arial"/>
          <w:sz w:val="22"/>
          <w:szCs w:val="22"/>
        </w:rPr>
        <w:t xml:space="preserve">na terenie działania Zakładu Linii </w:t>
      </w:r>
      <w:r w:rsidR="00735754" w:rsidRPr="0054445E">
        <w:rPr>
          <w:rFonts w:ascii="Arial" w:hAnsi="Arial" w:cs="Arial"/>
          <w:sz w:val="22"/>
          <w:szCs w:val="22"/>
        </w:rPr>
        <w:t xml:space="preserve">Kolejowych </w:t>
      </w:r>
      <w:r w:rsidR="00895DA8" w:rsidRPr="0054445E">
        <w:rPr>
          <w:rFonts w:ascii="Arial" w:hAnsi="Arial" w:cs="Arial"/>
          <w:sz w:val="22"/>
          <w:szCs w:val="22"/>
        </w:rPr>
        <w:t>w Zielonej w lokalizacjach</w:t>
      </w:r>
      <w:r w:rsidR="003C385F" w:rsidRPr="0054445E">
        <w:rPr>
          <w:rFonts w:ascii="Arial" w:hAnsi="Arial" w:cs="Arial"/>
          <w:sz w:val="22"/>
          <w:szCs w:val="22"/>
        </w:rPr>
        <w:t xml:space="preserve"> i terminach</w:t>
      </w:r>
      <w:r w:rsidR="00895DA8" w:rsidRPr="0054445E">
        <w:rPr>
          <w:rFonts w:ascii="Arial" w:hAnsi="Arial" w:cs="Arial"/>
          <w:sz w:val="22"/>
          <w:szCs w:val="22"/>
        </w:rPr>
        <w:t xml:space="preserve"> określonych w </w:t>
      </w:r>
      <w:r w:rsidR="00895DA8" w:rsidRPr="0054445E">
        <w:rPr>
          <w:rFonts w:ascii="Arial" w:hAnsi="Arial" w:cs="Arial"/>
          <w:b/>
          <w:sz w:val="22"/>
          <w:szCs w:val="22"/>
        </w:rPr>
        <w:t>Załączniku nr 3</w:t>
      </w:r>
      <w:r w:rsidR="00895DA8" w:rsidRPr="0054445E">
        <w:rPr>
          <w:rFonts w:ascii="Arial" w:hAnsi="Arial" w:cs="Arial"/>
          <w:sz w:val="22"/>
          <w:szCs w:val="22"/>
        </w:rPr>
        <w:t xml:space="preserve"> do Umowy.</w:t>
      </w:r>
    </w:p>
    <w:p w14:paraId="681EC15A" w14:textId="4F160C59" w:rsidR="00061BA6" w:rsidRPr="0054445E" w:rsidRDefault="00061BA6">
      <w:pPr>
        <w:numPr>
          <w:ilvl w:val="0"/>
          <w:numId w:val="18"/>
        </w:numPr>
        <w:tabs>
          <w:tab w:val="num" w:pos="-142"/>
        </w:tabs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</w:t>
      </w:r>
      <w:r w:rsidRPr="0054445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43A89" w:rsidRPr="0054445E">
        <w:rPr>
          <w:rFonts w:ascii="Arial" w:hAnsi="Arial" w:cs="Arial"/>
          <w:b/>
          <w:bCs/>
          <w:sz w:val="22"/>
          <w:szCs w:val="22"/>
        </w:rPr>
        <w:t>4</w:t>
      </w:r>
      <w:r w:rsidRPr="0054445E">
        <w:rPr>
          <w:rFonts w:ascii="Arial" w:hAnsi="Arial" w:cs="Arial"/>
          <w:sz w:val="22"/>
          <w:szCs w:val="22"/>
        </w:rPr>
        <w:t xml:space="preserve"> do Umowy.</w:t>
      </w:r>
      <w:r w:rsidRPr="0054445E">
        <w:rPr>
          <w:rFonts w:ascii="Arial" w:hAnsi="Arial" w:cs="Arial"/>
          <w:sz w:val="22"/>
          <w:szCs w:val="22"/>
          <w:highlight w:val="green"/>
        </w:rPr>
        <w:t xml:space="preserve"> </w:t>
      </w:r>
    </w:p>
    <w:p w14:paraId="409415D3" w14:textId="3C61EDE1" w:rsidR="00061BA6" w:rsidRPr="0054445E" w:rsidRDefault="00061BA6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3</w:t>
      </w:r>
    </w:p>
    <w:p w14:paraId="1159E432" w14:textId="0A62020D" w:rsidR="00061BA6" w:rsidRPr="0054445E" w:rsidRDefault="00061BA6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25169730" w:rsidR="00061BA6" w:rsidRPr="0054445E" w:rsidRDefault="00061BA6" w:rsidP="006A0C6A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</w:t>
      </w:r>
      <w:r w:rsidR="003C385F" w:rsidRPr="0054445E">
        <w:rPr>
          <w:rFonts w:ascii="Arial" w:hAnsi="Arial" w:cs="Arial"/>
          <w:sz w:val="22"/>
          <w:szCs w:val="22"/>
        </w:rPr>
        <w:t>, Załącznikami do Umowy (w szczególności OPZ)</w:t>
      </w:r>
      <w:r w:rsidRPr="0054445E">
        <w:rPr>
          <w:rFonts w:ascii="Arial" w:hAnsi="Arial" w:cs="Arial"/>
          <w:sz w:val="22"/>
          <w:szCs w:val="22"/>
        </w:rPr>
        <w:t xml:space="preserve"> oraz przepisami prawa powszechnie obowiązującymi.</w:t>
      </w:r>
    </w:p>
    <w:p w14:paraId="2E203E0F" w14:textId="77777777" w:rsidR="00061BA6" w:rsidRPr="0054445E" w:rsidRDefault="00061BA6" w:rsidP="006A0C6A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54445E" w:rsidRDefault="00061BA6" w:rsidP="006A0C6A">
      <w:pPr>
        <w:numPr>
          <w:ilvl w:val="0"/>
          <w:numId w:val="1"/>
        </w:numPr>
        <w:tabs>
          <w:tab w:val="clear" w:pos="720"/>
          <w:tab w:val="num" w:pos="426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54445E" w:rsidRDefault="00061BA6" w:rsidP="006A0C6A">
      <w:pPr>
        <w:numPr>
          <w:ilvl w:val="0"/>
          <w:numId w:val="1"/>
        </w:numPr>
        <w:tabs>
          <w:tab w:val="clear" w:pos="720"/>
          <w:tab w:val="num" w:pos="426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44C86045" w:rsidR="00061BA6" w:rsidRPr="0054445E" w:rsidRDefault="00E66DD7" w:rsidP="006A0C6A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lastRenderedPageBreak/>
        <w:t>W celu realizacji zobowiązania PKP Polskich Linii Kolejowych S.A. wobec Ministra Infrastruktury, 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</w:t>
      </w:r>
      <w:r w:rsidR="00B42690" w:rsidRPr="0054445E">
        <w:rPr>
          <w:rFonts w:ascii="Arial" w:hAnsi="Arial" w:cs="Arial"/>
          <w:sz w:val="22"/>
          <w:szCs w:val="22"/>
        </w:rPr>
        <w:t xml:space="preserve">, </w:t>
      </w:r>
      <w:r w:rsidR="00061BA6" w:rsidRPr="0054445E">
        <w:rPr>
          <w:rFonts w:ascii="Arial" w:hAnsi="Arial" w:cs="Arial"/>
          <w:sz w:val="22"/>
          <w:szCs w:val="22"/>
        </w:rPr>
        <w:t xml:space="preserve"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</w:t>
      </w:r>
    </w:p>
    <w:p w14:paraId="4E1B0E23" w14:textId="055AFCDA" w:rsidR="00061BA6" w:rsidRPr="0054445E" w:rsidRDefault="00061BA6" w:rsidP="0054445E">
      <w:pPr>
        <w:numPr>
          <w:ilvl w:val="0"/>
          <w:numId w:val="1"/>
        </w:numPr>
        <w:tabs>
          <w:tab w:val="clear" w:pos="720"/>
          <w:tab w:val="left" w:pos="9072"/>
        </w:tabs>
        <w:ind w:left="0" w:hanging="425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 i staje się wytwórcą tego rodzaju odpadów za wyjątkiem odpadów w postaci złomu</w:t>
      </w:r>
      <w:r w:rsidR="006F111C" w:rsidRPr="0054445E">
        <w:rPr>
          <w:rFonts w:ascii="Arial" w:hAnsi="Arial" w:cs="Arial"/>
          <w:sz w:val="22"/>
          <w:szCs w:val="22"/>
        </w:rPr>
        <w:t>,</w:t>
      </w:r>
      <w:r w:rsidRPr="0054445E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usługa</w:t>
      </w:r>
      <w:r w:rsidR="00012EC0" w:rsidRPr="0054445E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Pr="0054445E" w:rsidRDefault="00061BA6" w:rsidP="0054445E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288F08DE" w:rsidR="00061BA6" w:rsidRPr="0054445E" w:rsidRDefault="00061BA6" w:rsidP="0054445E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</w:t>
      </w:r>
      <w:r w:rsidR="003C385F" w:rsidRPr="0054445E">
        <w:rPr>
          <w:rFonts w:ascii="Arial" w:hAnsi="Arial" w:cs="Arial"/>
          <w:sz w:val="22"/>
          <w:szCs w:val="22"/>
        </w:rPr>
        <w:t xml:space="preserve"> z dnia 14.12.2012 r.</w:t>
      </w:r>
      <w:r w:rsidRPr="0054445E">
        <w:rPr>
          <w:rFonts w:ascii="Arial" w:hAnsi="Arial" w:cs="Arial"/>
          <w:sz w:val="22"/>
          <w:szCs w:val="22"/>
        </w:rPr>
        <w:t xml:space="preserve"> o odpadach</w:t>
      </w:r>
      <w:r w:rsidR="003C385F" w:rsidRPr="0054445E">
        <w:rPr>
          <w:rFonts w:ascii="Arial" w:hAnsi="Arial" w:cs="Arial"/>
          <w:sz w:val="22"/>
          <w:szCs w:val="22"/>
        </w:rPr>
        <w:t xml:space="preserve"> (Dz.U. z 2023 r. poz. 1587 z </w:t>
      </w:r>
      <w:proofErr w:type="spellStart"/>
      <w:r w:rsidR="003C385F" w:rsidRPr="0054445E">
        <w:rPr>
          <w:rFonts w:ascii="Arial" w:hAnsi="Arial" w:cs="Arial"/>
          <w:sz w:val="22"/>
          <w:szCs w:val="22"/>
        </w:rPr>
        <w:t>późn</w:t>
      </w:r>
      <w:proofErr w:type="spellEnd"/>
      <w:r w:rsidR="003C385F" w:rsidRPr="0054445E">
        <w:rPr>
          <w:rFonts w:ascii="Arial" w:hAnsi="Arial" w:cs="Arial"/>
          <w:sz w:val="22"/>
          <w:szCs w:val="22"/>
        </w:rPr>
        <w:t>. zm.)</w:t>
      </w:r>
      <w:r w:rsidRPr="0054445E">
        <w:rPr>
          <w:rFonts w:ascii="Arial" w:hAnsi="Arial" w:cs="Arial"/>
          <w:sz w:val="22"/>
          <w:szCs w:val="22"/>
        </w:rPr>
        <w:t>.</w:t>
      </w:r>
    </w:p>
    <w:p w14:paraId="1308BF78" w14:textId="77777777" w:rsidR="00061BA6" w:rsidRPr="0054445E" w:rsidRDefault="00061BA6" w:rsidP="0054445E">
      <w:pPr>
        <w:numPr>
          <w:ilvl w:val="0"/>
          <w:numId w:val="1"/>
        </w:numPr>
        <w:tabs>
          <w:tab w:val="clear" w:pos="72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9" w:history="1">
        <w:r w:rsidRPr="0054445E">
          <w:rPr>
            <w:rStyle w:val="Hipercze"/>
            <w:rFonts w:ascii="Arial" w:eastAsiaTheme="majorEastAsia" w:hAnsi="Arial" w:cs="Arial"/>
            <w:color w:val="auto"/>
            <w:sz w:val="22"/>
            <w:szCs w:val="22"/>
          </w:rPr>
          <w:t>www.plk-sa.pl</w:t>
        </w:r>
      </w:hyperlink>
    </w:p>
    <w:p w14:paraId="7AC0626B" w14:textId="5447DD26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</w:t>
      </w:r>
      <w:r w:rsidR="003C385F" w:rsidRPr="0054445E">
        <w:rPr>
          <w:rFonts w:ascii="Arial" w:hAnsi="Arial" w:cs="Arial"/>
          <w:sz w:val="22"/>
          <w:szCs w:val="22"/>
        </w:rPr>
        <w:t xml:space="preserve">w ramach realizacji Umowy jest również </w:t>
      </w:r>
      <w:r w:rsidRPr="0054445E">
        <w:rPr>
          <w:rFonts w:ascii="Arial" w:hAnsi="Arial" w:cs="Arial"/>
          <w:sz w:val="22"/>
          <w:szCs w:val="22"/>
        </w:rPr>
        <w:t xml:space="preserve">zobowiązany przystąpić do usunięcia zgłoszonej przez Zamawiającego awarii w czasie nie dłuższym niż dwie godziny od jej </w:t>
      </w:r>
      <w:r w:rsidR="006A111C" w:rsidRPr="0054445E">
        <w:rPr>
          <w:rFonts w:ascii="Arial" w:hAnsi="Arial" w:cs="Arial"/>
          <w:sz w:val="22"/>
          <w:szCs w:val="22"/>
        </w:rPr>
        <w:t>zgłoszenia w</w:t>
      </w:r>
      <w:r w:rsidRPr="0054445E">
        <w:rPr>
          <w:rFonts w:ascii="Arial" w:hAnsi="Arial" w:cs="Arial"/>
          <w:sz w:val="22"/>
          <w:szCs w:val="22"/>
        </w:rPr>
        <w:t xml:space="preserve"> formie pisemnej lub drogą elektroniczną za potwierdzeniem odbioru.</w:t>
      </w:r>
      <w:r w:rsidR="002D414F" w:rsidRPr="0054445E">
        <w:rPr>
          <w:rFonts w:ascii="Arial" w:eastAsia="Calibri" w:hAnsi="Arial" w:cs="Arial"/>
          <w:sz w:val="22"/>
          <w:szCs w:val="22"/>
          <w:lang w:eastAsia="en-US"/>
        </w:rPr>
        <w:t xml:space="preserve"> Czas usunięcia awarii od jej zgłoszenia będzie wynosił  ma</w:t>
      </w:r>
      <w:r w:rsidR="003C385F" w:rsidRPr="0054445E">
        <w:rPr>
          <w:rFonts w:ascii="Arial" w:eastAsia="Calibri" w:hAnsi="Arial" w:cs="Arial"/>
          <w:sz w:val="22"/>
          <w:szCs w:val="22"/>
          <w:lang w:eastAsia="en-US"/>
        </w:rPr>
        <w:t>ksymalnie</w:t>
      </w:r>
      <w:r w:rsidR="006A0C6A" w:rsidRPr="005444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D414F" w:rsidRPr="0054445E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6A0C6A" w:rsidRPr="005444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D414F" w:rsidRPr="0054445E">
        <w:rPr>
          <w:rFonts w:ascii="Arial" w:eastAsia="Calibri" w:hAnsi="Arial" w:cs="Arial"/>
          <w:sz w:val="22"/>
          <w:szCs w:val="22"/>
          <w:lang w:eastAsia="en-US"/>
        </w:rPr>
        <w:t>godziny.</w:t>
      </w:r>
    </w:p>
    <w:p w14:paraId="418C9AC2" w14:textId="77777777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Materiały niezbędne do wykonania usług dodatkowych (napraw awaryjnych) Wykonawca dostarczy na własny koszt.</w:t>
      </w:r>
    </w:p>
    <w:p w14:paraId="4A19CFEE" w14:textId="676E8516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do realizacji </w:t>
      </w:r>
      <w:r w:rsidR="00AA296B" w:rsidRPr="0054445E">
        <w:rPr>
          <w:rFonts w:ascii="Arial" w:hAnsi="Arial" w:cs="Arial"/>
          <w:sz w:val="22"/>
          <w:szCs w:val="22"/>
        </w:rPr>
        <w:t>przedmiotu Umowy</w:t>
      </w:r>
      <w:r w:rsidRPr="0054445E">
        <w:rPr>
          <w:rFonts w:ascii="Arial" w:hAnsi="Arial" w:cs="Arial"/>
          <w:sz w:val="22"/>
          <w:szCs w:val="22"/>
        </w:rPr>
        <w:t xml:space="preserve"> zobowiązany jest wykorzystywać wyłącznie nowe materiały posiadające wymagane certyfikaty i dopuszczenie do stosowania.</w:t>
      </w:r>
    </w:p>
    <w:p w14:paraId="5B4AB3ED" w14:textId="2258B923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zobowiązuje się zgodnie z niniejszą </w:t>
      </w:r>
      <w:r w:rsidR="00AA296B" w:rsidRPr="0054445E">
        <w:rPr>
          <w:rFonts w:ascii="Arial" w:hAnsi="Arial" w:cs="Arial"/>
          <w:sz w:val="22"/>
          <w:szCs w:val="22"/>
        </w:rPr>
        <w:t>Umową oraz</w:t>
      </w:r>
      <w:r w:rsidRPr="0054445E">
        <w:rPr>
          <w:rFonts w:ascii="Arial" w:hAnsi="Arial" w:cs="Arial"/>
          <w:sz w:val="22"/>
          <w:szCs w:val="22"/>
        </w:rPr>
        <w:t xml:space="preserve"> Instrukcją dla Wykonawców (</w:t>
      </w:r>
      <w:r w:rsidRPr="0054445E">
        <w:rPr>
          <w:rFonts w:ascii="Arial" w:hAnsi="Arial" w:cs="Arial"/>
          <w:b/>
          <w:sz w:val="22"/>
          <w:szCs w:val="22"/>
        </w:rPr>
        <w:t>Załącznik nr 5</w:t>
      </w:r>
      <w:r w:rsidR="006A111C" w:rsidRPr="0054445E">
        <w:rPr>
          <w:rFonts w:ascii="Arial" w:hAnsi="Arial" w:cs="Arial"/>
          <w:b/>
          <w:sz w:val="22"/>
          <w:szCs w:val="22"/>
        </w:rPr>
        <w:t>a</w:t>
      </w:r>
      <w:r w:rsidR="009B2A6E" w:rsidRPr="0054445E">
        <w:rPr>
          <w:rFonts w:ascii="Arial" w:hAnsi="Arial" w:cs="Arial"/>
          <w:b/>
          <w:sz w:val="22"/>
          <w:szCs w:val="22"/>
        </w:rPr>
        <w:t xml:space="preserve"> </w:t>
      </w:r>
      <w:r w:rsidR="009B2A6E" w:rsidRPr="0054445E">
        <w:rPr>
          <w:rFonts w:ascii="Arial" w:hAnsi="Arial" w:cs="Arial"/>
          <w:sz w:val="22"/>
          <w:szCs w:val="22"/>
        </w:rPr>
        <w:t>do Umowy</w:t>
      </w:r>
      <w:r w:rsidR="006A111C" w:rsidRPr="0054445E">
        <w:rPr>
          <w:rFonts w:ascii="Arial" w:hAnsi="Arial" w:cs="Arial"/>
          <w:sz w:val="22"/>
          <w:szCs w:val="22"/>
        </w:rPr>
        <w:t>) uzyskać</w:t>
      </w:r>
      <w:r w:rsidRPr="0054445E">
        <w:rPr>
          <w:rFonts w:ascii="Arial" w:hAnsi="Arial" w:cs="Arial"/>
          <w:sz w:val="22"/>
          <w:szCs w:val="22"/>
        </w:rPr>
        <w:t xml:space="preserve"> zezwolenie wstępu na obszar kolejowy a </w:t>
      </w:r>
      <w:r w:rsidR="006A111C" w:rsidRPr="0054445E">
        <w:rPr>
          <w:rFonts w:ascii="Arial" w:hAnsi="Arial" w:cs="Arial"/>
          <w:sz w:val="22"/>
          <w:szCs w:val="22"/>
        </w:rPr>
        <w:t>także Kartę</w:t>
      </w:r>
      <w:r w:rsidRPr="0054445E">
        <w:rPr>
          <w:rFonts w:ascii="Arial" w:hAnsi="Arial" w:cs="Arial"/>
          <w:sz w:val="22"/>
          <w:szCs w:val="22"/>
        </w:rPr>
        <w:t xml:space="preserve"> Wstępu zgodnie z treścią </w:t>
      </w:r>
      <w:r w:rsidRPr="0054445E">
        <w:rPr>
          <w:rFonts w:ascii="Arial" w:hAnsi="Arial" w:cs="Arial"/>
          <w:b/>
          <w:sz w:val="22"/>
          <w:szCs w:val="22"/>
        </w:rPr>
        <w:t>Załącznika nr 5</w:t>
      </w:r>
      <w:r w:rsidRPr="0054445E">
        <w:rPr>
          <w:rFonts w:ascii="Arial" w:hAnsi="Arial" w:cs="Arial"/>
          <w:sz w:val="22"/>
          <w:szCs w:val="22"/>
        </w:rPr>
        <w:t xml:space="preserve"> do niniejszej Umowy.   </w:t>
      </w:r>
    </w:p>
    <w:p w14:paraId="5BE57C76" w14:textId="32E6EDF4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składając oświadczenie do Umowy wg wzoru stanowiącego </w:t>
      </w:r>
      <w:r w:rsidRPr="0054445E">
        <w:rPr>
          <w:rFonts w:ascii="Arial" w:hAnsi="Arial" w:cs="Arial"/>
          <w:b/>
          <w:sz w:val="22"/>
          <w:szCs w:val="22"/>
        </w:rPr>
        <w:t>Załącznik nr 6</w:t>
      </w:r>
      <w:r w:rsidRPr="0054445E">
        <w:rPr>
          <w:rFonts w:ascii="Arial" w:hAnsi="Arial" w:cs="Arial"/>
          <w:sz w:val="22"/>
          <w:szCs w:val="22"/>
        </w:rPr>
        <w:t xml:space="preserve"> do Umowy potwierdza, że zapoznał się z obowiązującymi wymaganiami zawartymi w przepisach powszechnie obowiązujących oraz w wewnętrznych aktach prawnych PKP Polskie Linie Kolejowe S.A. a także zapisami i wytycznymi zawartymi w „Zasadach bezpieczeństwa pracy obowiązujących na terenie PKP Polskie Linie Kolejowe S.A. podczas wykonywania prac inwestycyjnych, </w:t>
      </w:r>
      <w:r w:rsidRPr="0054445E">
        <w:rPr>
          <w:rFonts w:ascii="Arial" w:hAnsi="Arial" w:cs="Arial"/>
          <w:sz w:val="22"/>
          <w:szCs w:val="22"/>
        </w:rPr>
        <w:lastRenderedPageBreak/>
        <w:t>utrzymaniowych i remontowych wykonywanych przez pracowników podmiotów zewnętrznych- Ibh-105” dostępnych na stronie: www.plk-sa.pl. lub w siedzibie Zamawiającego.</w:t>
      </w:r>
    </w:p>
    <w:p w14:paraId="0DE4B441" w14:textId="24CC2E0C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Przed rozpoczęciem realizacji Umowy Wykonawca jest zobowiązany do złożenia pisemnego oświadczenia o pracownikach uczestniczących w realizacji Umowy, wg wzoru stanowiącego </w:t>
      </w:r>
      <w:r w:rsidRPr="0054445E">
        <w:rPr>
          <w:rFonts w:ascii="Arial" w:hAnsi="Arial" w:cs="Arial"/>
          <w:b/>
          <w:sz w:val="22"/>
          <w:szCs w:val="22"/>
        </w:rPr>
        <w:t>Załącznik nr 6a</w:t>
      </w:r>
      <w:r w:rsidRPr="0054445E">
        <w:rPr>
          <w:rFonts w:ascii="Arial" w:hAnsi="Arial" w:cs="Arial"/>
          <w:sz w:val="22"/>
          <w:szCs w:val="22"/>
        </w:rPr>
        <w:t xml:space="preserve"> do Umowy</w:t>
      </w:r>
      <w:r w:rsidR="009B2A6E" w:rsidRPr="0054445E">
        <w:rPr>
          <w:rFonts w:ascii="Arial" w:hAnsi="Arial" w:cs="Arial"/>
          <w:sz w:val="22"/>
          <w:szCs w:val="22"/>
        </w:rPr>
        <w:t>,</w:t>
      </w:r>
      <w:r w:rsidRPr="0054445E">
        <w:rPr>
          <w:rFonts w:ascii="Arial" w:hAnsi="Arial" w:cs="Arial"/>
          <w:sz w:val="22"/>
          <w:szCs w:val="22"/>
        </w:rPr>
        <w:t xml:space="preserve"> potwierdzającego kwalifikacje pracowników Wykonawcy oraz zapoznanie się z oceną ryzyka zawodowego z uwzględnieniem zagrożeń występujących przy realizacji Umowy.</w:t>
      </w:r>
    </w:p>
    <w:p w14:paraId="7E314250" w14:textId="480F49FE" w:rsidR="00012EC0" w:rsidRPr="0054445E" w:rsidRDefault="00012EC0" w:rsidP="0054445E">
      <w:pPr>
        <w:numPr>
          <w:ilvl w:val="0"/>
          <w:numId w:val="1"/>
        </w:numPr>
        <w:tabs>
          <w:tab w:val="clear" w:pos="720"/>
          <w:tab w:val="num" w:pos="1080"/>
        </w:tabs>
        <w:ind w:left="0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54445E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 zgodnie z </w:t>
      </w:r>
      <w:r w:rsidRPr="0054445E">
        <w:rPr>
          <w:rFonts w:ascii="Arial" w:hAnsi="Arial" w:cs="Arial"/>
          <w:b/>
          <w:sz w:val="22"/>
          <w:szCs w:val="22"/>
        </w:rPr>
        <w:t>Załącznikiem nr 7</w:t>
      </w:r>
      <w:r w:rsidRPr="0054445E">
        <w:rPr>
          <w:rFonts w:ascii="Arial" w:hAnsi="Arial" w:cs="Arial"/>
          <w:sz w:val="22"/>
          <w:szCs w:val="22"/>
        </w:rPr>
        <w:t xml:space="preserve"> do Umowy</w:t>
      </w:r>
      <w:r w:rsidR="009B2A6E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</w:rPr>
        <w:t xml:space="preserve"> W każdym przypadku zatrudnienia pracowników Wykonawca sporządza „Wykaz pracowników, poinformowanych o zagrożeniach”, wg wzoru stanowiącego </w:t>
      </w:r>
      <w:r w:rsidRPr="0054445E">
        <w:rPr>
          <w:rFonts w:ascii="Arial" w:hAnsi="Arial" w:cs="Arial"/>
          <w:b/>
          <w:sz w:val="22"/>
          <w:szCs w:val="22"/>
        </w:rPr>
        <w:t>Załącznik nr 7a</w:t>
      </w:r>
      <w:r w:rsidRPr="0054445E">
        <w:rPr>
          <w:rFonts w:ascii="Arial" w:hAnsi="Arial" w:cs="Arial"/>
          <w:sz w:val="22"/>
          <w:szCs w:val="22"/>
        </w:rPr>
        <w:t xml:space="preserve"> do Umowy którego oryginał pozostaje u Wykonawcy, a kopię otrzymuje Zamawiający.</w:t>
      </w:r>
    </w:p>
    <w:p w14:paraId="670F121C" w14:textId="77777777" w:rsidR="00CF0863" w:rsidRPr="0054445E" w:rsidRDefault="00CF0863">
      <w:pPr>
        <w:tabs>
          <w:tab w:val="left" w:pos="9072"/>
        </w:tabs>
        <w:ind w:left="0"/>
        <w:rPr>
          <w:rFonts w:ascii="Arial" w:hAnsi="Arial" w:cs="Arial"/>
          <w:sz w:val="22"/>
          <w:szCs w:val="22"/>
        </w:rPr>
      </w:pPr>
    </w:p>
    <w:p w14:paraId="2486308B" w14:textId="13EFAE1A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4</w:t>
      </w:r>
    </w:p>
    <w:p w14:paraId="4B00FECA" w14:textId="77777777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54445E" w:rsidRDefault="009E0ACD" w:rsidP="0054445E">
      <w:pPr>
        <w:numPr>
          <w:ilvl w:val="0"/>
          <w:numId w:val="12"/>
        </w:numPr>
        <w:tabs>
          <w:tab w:val="clear" w:pos="720"/>
          <w:tab w:val="num" w:pos="426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6D4D812B" w:rsidR="009E0ACD" w:rsidRPr="0054445E" w:rsidRDefault="009E0ACD" w:rsidP="0054445E">
      <w:pPr>
        <w:numPr>
          <w:ilvl w:val="0"/>
          <w:numId w:val="12"/>
        </w:numPr>
        <w:tabs>
          <w:tab w:val="clear" w:pos="720"/>
          <w:tab w:val="num" w:pos="426"/>
        </w:tabs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Zamawiający zobowiązany jest do odbioru Usług należytej jakości. </w:t>
      </w:r>
    </w:p>
    <w:p w14:paraId="1C692330" w14:textId="6CF6DB5B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5</w:t>
      </w:r>
    </w:p>
    <w:p w14:paraId="0877AEB9" w14:textId="77777777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Podwykonawcy</w:t>
      </w:r>
    </w:p>
    <w:p w14:paraId="60FA24CC" w14:textId="58A94591" w:rsidR="009E0ACD" w:rsidRPr="0054445E" w:rsidRDefault="009E0ACD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Przy wykonywaniu Umowy Wykonawca nie może posługiwać się podwykonawcami. </w:t>
      </w:r>
    </w:p>
    <w:p w14:paraId="61A346CD" w14:textId="554A2FF0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6</w:t>
      </w:r>
    </w:p>
    <w:p w14:paraId="4FE01404" w14:textId="77777777" w:rsidR="009E0ACD" w:rsidRPr="0054445E" w:rsidRDefault="009E0ACD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Wynagrodzenie</w:t>
      </w:r>
    </w:p>
    <w:p w14:paraId="03006CE6" w14:textId="19865D52" w:rsidR="00012EC0" w:rsidRPr="0054445E" w:rsidRDefault="00012EC0">
      <w:pPr>
        <w:pStyle w:val="Akapitzlist"/>
        <w:numPr>
          <w:ilvl w:val="0"/>
          <w:numId w:val="35"/>
        </w:numPr>
        <w:ind w:left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Z tytułu należytego wykonywania Umowy Wykonawcy przysługuje wynagrodzenie (dalej: „Wynagrodzenie”) zgodne ze złożoną przez Wykonawcę ofertą w kwocie _____</w:t>
      </w:r>
      <w:r w:rsidR="006A111C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_ (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słownie: _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________) netto za jeden zabieg konserwacyjny.</w:t>
      </w:r>
      <w:r w:rsidR="009B2A6E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Ponadto: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425E5CC4" w14:textId="15F48392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1) </w:t>
      </w:r>
      <w:r w:rsidR="009B2A6E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całkowita 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wartość wynagrodzenia za 2</w:t>
      </w:r>
      <w:r w:rsidR="000572D1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zabieg</w:t>
      </w:r>
      <w:r w:rsidR="000572D1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ów 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konserwacyjnych nie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przekroczy </w:t>
      </w:r>
      <w:r w:rsidR="006A111C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kwoty:</w:t>
      </w:r>
    </w:p>
    <w:p w14:paraId="3919A14C" w14:textId="5FB65064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Netto: …….PLN (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słownie:  ….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.)</w:t>
      </w:r>
    </w:p>
    <w:p w14:paraId="274DC624" w14:textId="7036E3C4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VAT …% 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…….. PLN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(słownie:……)</w:t>
      </w:r>
    </w:p>
    <w:p w14:paraId="6DB70B46" w14:textId="77777777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Brutto: …….PLN (słownie:….)</w:t>
      </w:r>
    </w:p>
    <w:p w14:paraId="22385F1D" w14:textId="60684510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2) </w:t>
      </w:r>
      <w:r w:rsidR="009B2A6E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ałkowita łączna maksymalna wartość wynagrodzenia za wykonanie konserwacji i napraw awaryjnych nie przekroczy </w:t>
      </w:r>
      <w:r w:rsidR="006A111C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kwoty:</w:t>
      </w:r>
    </w:p>
    <w:p w14:paraId="67A5978D" w14:textId="04CCD56F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Netto: …….PLN (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słownie:  ….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.)</w:t>
      </w:r>
    </w:p>
    <w:p w14:paraId="56B3E904" w14:textId="4124C749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b)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VAT …% </w:t>
      </w:r>
      <w:r w:rsidR="00AA296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…….. PLN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(słownie:……)</w:t>
      </w:r>
    </w:p>
    <w:p w14:paraId="4EFF34C4" w14:textId="77777777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Brutto: …….PLN (słownie:….)</w:t>
      </w:r>
    </w:p>
    <w:p w14:paraId="2F9815C7" w14:textId="05CE4F30" w:rsidR="00012EC0" w:rsidRPr="0054445E" w:rsidRDefault="00012EC0" w:rsidP="0054445E">
      <w:pPr>
        <w:pStyle w:val="Akapitzlist"/>
        <w:numPr>
          <w:ilvl w:val="0"/>
          <w:numId w:val="35"/>
        </w:numPr>
        <w:ind w:left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 wykonanie napraw awaryjnych zespołów prądotwórczych, Wykonawca otrzyma wynagrodzenie obliczone na podstawie kosztorysu powykonawczego sporządzonego w oparciu o obowiązujące normy KNR, a w przypadku braku stosownych katalogów uzgodnione normy własne Wykonawcy, w oparciu o zaoferowane stawki i składniki </w:t>
      </w:r>
      <w:r w:rsidR="003206BF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cenotwórcze:</w:t>
      </w:r>
    </w:p>
    <w:p w14:paraId="78882D36" w14:textId="02D2A872" w:rsidR="00012EC0" w:rsidRPr="0054445E" w:rsidRDefault="00012EC0" w:rsidP="006A0C6A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CF0EE3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cena jednostkowa roboczogodziny ______zł. netto, (____% VAT__</w:t>
      </w:r>
      <w:r w:rsidR="006A111C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), </w:t>
      </w:r>
      <w:r w:rsidR="006A0C6A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_____</w:t>
      </w:r>
      <w:r w:rsidR="00CF0EE3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zł </w:t>
      </w:r>
      <w:r w:rsidR="006A111C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brutto</w:t>
      </w:r>
      <w:r w:rsidR="00CF0EE3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B3B5A1E" w14:textId="444A7041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CF0EE3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koszt zakupu materiałów______%.</w:t>
      </w:r>
    </w:p>
    <w:p w14:paraId="4EFD0125" w14:textId="77777777" w:rsidR="00012EC0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Materiały niezbędne do wykonania napraw awaryjnych Wykonawca dostarczy na własny koszt. Zakup potwierdzony będzie fakturą VAT.</w:t>
      </w:r>
    </w:p>
    <w:p w14:paraId="10A25128" w14:textId="1B2E6C87" w:rsidR="00163E66" w:rsidRPr="0054445E" w:rsidRDefault="00012EC0" w:rsidP="0054445E">
      <w:pPr>
        <w:pStyle w:val="Akapitzlist"/>
        <w:ind w:left="0" w:firstLine="0"/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Wartość całkowita napraw awaryjnych nie może przekroczyć w okresie obowiązywania Umowy kwoty 30 000,00 zł netto</w:t>
      </w:r>
      <w:r w:rsidR="007652F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(słownie: trzydzieści tysięcy złotych</w:t>
      </w:r>
      <w:r w:rsidR="00A336BD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netto</w:t>
      </w:r>
      <w:r w:rsidR="007652F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00/100)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Kwota ta obejmuje </w:t>
      </w:r>
      <w:r w:rsidR="007652F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również </w:t>
      </w:r>
      <w:r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wartość materiałów niezbędnych do wykonania Usługi (napraw awaryjnych</w:t>
      </w:r>
      <w:r w:rsidR="000572D1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7652FB" w:rsidRPr="0054445E">
        <w:rPr>
          <w:rFonts w:ascii="Arial" w:hAnsi="Arial" w:cs="Arial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4512C1ED" w14:textId="0CA80A53" w:rsidR="00163E66" w:rsidRPr="0054445E" w:rsidRDefault="000572D1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3. </w:t>
      </w:r>
      <w:r w:rsidR="007652FB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 xml:space="preserve">Wynagrodzenie określone w ust. 1 </w:t>
      </w:r>
      <w:r w:rsidR="0011725D" w:rsidRPr="0054445E">
        <w:rPr>
          <w:rFonts w:ascii="Arial" w:hAnsi="Arial" w:cs="Arial"/>
          <w:sz w:val="22"/>
          <w:szCs w:val="22"/>
        </w:rPr>
        <w:t>jak również</w:t>
      </w:r>
      <w:r w:rsidRPr="0054445E">
        <w:rPr>
          <w:rFonts w:ascii="Arial" w:hAnsi="Arial" w:cs="Arial"/>
          <w:sz w:val="22"/>
          <w:szCs w:val="22"/>
        </w:rPr>
        <w:t xml:space="preserve"> stawki i składniki cenotwórcze określone w ust.2 </w:t>
      </w:r>
      <w:r w:rsidR="00AA296B" w:rsidRPr="0054445E">
        <w:rPr>
          <w:rFonts w:ascii="Arial" w:hAnsi="Arial" w:cs="Arial"/>
          <w:sz w:val="22"/>
          <w:szCs w:val="22"/>
        </w:rPr>
        <w:t xml:space="preserve">są </w:t>
      </w:r>
      <w:r w:rsidR="003206BF" w:rsidRPr="0054445E">
        <w:rPr>
          <w:rFonts w:ascii="Arial" w:hAnsi="Arial" w:cs="Arial"/>
          <w:sz w:val="22"/>
          <w:szCs w:val="22"/>
        </w:rPr>
        <w:t>stałe i</w:t>
      </w:r>
      <w:r w:rsidRPr="0054445E">
        <w:rPr>
          <w:rFonts w:ascii="Arial" w:hAnsi="Arial" w:cs="Arial"/>
          <w:sz w:val="22"/>
          <w:szCs w:val="22"/>
        </w:rPr>
        <w:t xml:space="preserve"> nie </w:t>
      </w:r>
      <w:r w:rsidR="0011725D" w:rsidRPr="0054445E">
        <w:rPr>
          <w:rFonts w:ascii="Arial" w:hAnsi="Arial" w:cs="Arial"/>
          <w:sz w:val="22"/>
          <w:szCs w:val="22"/>
        </w:rPr>
        <w:t>będą podlegać</w:t>
      </w:r>
      <w:r w:rsidRPr="0054445E">
        <w:rPr>
          <w:rFonts w:ascii="Arial" w:hAnsi="Arial" w:cs="Arial"/>
          <w:sz w:val="22"/>
          <w:szCs w:val="22"/>
        </w:rPr>
        <w:t xml:space="preserve"> jakimkolwiek zmianom. Zapłata wynagrodzenia w pełnej wysokości stanowi należyte wykonanie zobowiązania Zamawiającego, a Wykonawca nie będzie uprawniony do jakiegokolwiek wynagrodzenia uzupełniającego, świadczeń dodatkowych, zwrotu wydatków lub kosztów.</w:t>
      </w:r>
    </w:p>
    <w:p w14:paraId="4096AE54" w14:textId="58540453" w:rsidR="00163E66" w:rsidRPr="0054445E" w:rsidRDefault="00163E66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4.</w:t>
      </w:r>
      <w:r w:rsidR="00521D1B" w:rsidRPr="0054445E">
        <w:rPr>
          <w:rFonts w:ascii="Arial" w:hAnsi="Arial" w:cs="Arial"/>
          <w:sz w:val="22"/>
          <w:szCs w:val="22"/>
        </w:rPr>
        <w:t xml:space="preserve"> </w:t>
      </w:r>
      <w:r w:rsidR="007652FB" w:rsidRPr="0054445E">
        <w:rPr>
          <w:rFonts w:ascii="Arial" w:hAnsi="Arial" w:cs="Arial"/>
          <w:sz w:val="22"/>
          <w:szCs w:val="22"/>
        </w:rPr>
        <w:tab/>
      </w:r>
      <w:r w:rsidR="00544380" w:rsidRPr="0054445E">
        <w:rPr>
          <w:rFonts w:ascii="Arial" w:hAnsi="Arial" w:cs="Arial"/>
          <w:sz w:val="22"/>
          <w:szCs w:val="22"/>
        </w:rPr>
        <w:t xml:space="preserve">Faktury wystawiane </w:t>
      </w:r>
      <w:r w:rsidR="0011725D" w:rsidRPr="0054445E">
        <w:rPr>
          <w:rFonts w:ascii="Arial" w:hAnsi="Arial" w:cs="Arial"/>
          <w:sz w:val="22"/>
          <w:szCs w:val="22"/>
        </w:rPr>
        <w:t>będą raz</w:t>
      </w:r>
      <w:r w:rsidRPr="0054445E">
        <w:rPr>
          <w:rFonts w:ascii="Arial" w:hAnsi="Arial" w:cs="Arial"/>
          <w:sz w:val="22"/>
          <w:szCs w:val="22"/>
        </w:rPr>
        <w:t xml:space="preserve"> w miesiącu za konserwację zespołów prądotwórczych oraz każdorazowo po wykonanej naprawie awaryjnej na: PKP Polskie Linie </w:t>
      </w:r>
      <w:r w:rsidR="0011725D" w:rsidRPr="0054445E">
        <w:rPr>
          <w:rFonts w:ascii="Arial" w:hAnsi="Arial" w:cs="Arial"/>
          <w:sz w:val="22"/>
          <w:szCs w:val="22"/>
        </w:rPr>
        <w:t>Kolejowe S.A.</w:t>
      </w:r>
      <w:r w:rsidRPr="0054445E">
        <w:rPr>
          <w:rFonts w:ascii="Arial" w:hAnsi="Arial" w:cs="Arial"/>
          <w:sz w:val="22"/>
          <w:szCs w:val="22"/>
        </w:rPr>
        <w:t xml:space="preserve"> z siedzibą w Warszawie ul. Targowa 74 03-734 Warszawa Zakła</w:t>
      </w:r>
      <w:r w:rsidR="0011725D" w:rsidRPr="0054445E">
        <w:rPr>
          <w:rFonts w:ascii="Arial" w:hAnsi="Arial" w:cs="Arial"/>
          <w:sz w:val="22"/>
          <w:szCs w:val="22"/>
        </w:rPr>
        <w:t>d Kolejowych w</w:t>
      </w:r>
      <w:r w:rsidRPr="0054445E">
        <w:rPr>
          <w:rFonts w:ascii="Arial" w:hAnsi="Arial" w:cs="Arial"/>
          <w:sz w:val="22"/>
          <w:szCs w:val="22"/>
        </w:rPr>
        <w:t xml:space="preserve"> Zielonej Górze </w:t>
      </w:r>
    </w:p>
    <w:p w14:paraId="5E56A2A1" w14:textId="25A0D24B" w:rsidR="00703DB7" w:rsidRPr="0054445E" w:rsidRDefault="00163E66">
      <w:pPr>
        <w:pStyle w:val="Akapitzlist"/>
        <w:ind w:left="0" w:firstLine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ul. Traugutta 10 65-025 Zielona </w:t>
      </w:r>
      <w:r w:rsidR="0011725D" w:rsidRPr="0054445E">
        <w:rPr>
          <w:rFonts w:ascii="Arial" w:hAnsi="Arial" w:cs="Arial"/>
          <w:sz w:val="22"/>
          <w:szCs w:val="22"/>
        </w:rPr>
        <w:t>Góra.</w:t>
      </w:r>
      <w:r w:rsidR="00544380" w:rsidRPr="0054445E">
        <w:rPr>
          <w:rFonts w:ascii="Arial" w:hAnsi="Arial" w:cs="Arial"/>
          <w:sz w:val="22"/>
          <w:szCs w:val="22"/>
        </w:rPr>
        <w:t xml:space="preserve"> </w:t>
      </w:r>
      <w:bookmarkStart w:id="1" w:name="_Hlk213799967"/>
      <w:bookmarkStart w:id="2" w:name="_Hlk213794996"/>
      <w:bookmarkStart w:id="3" w:name="_Hlk213794572"/>
      <w:r w:rsidR="00703DB7" w:rsidRPr="0054445E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 w:rsidR="00D71DD7" w:rsidRPr="0054445E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71DD7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D71DD7" w:rsidRPr="0054445E">
        <w:rPr>
          <w:rFonts w:ascii="Arial" w:hAnsi="Arial" w:cs="Arial"/>
          <w:sz w:val="22"/>
          <w:szCs w:val="22"/>
        </w:rPr>
        <w:t>)</w:t>
      </w:r>
      <w:r w:rsidR="00703DB7" w:rsidRPr="0054445E">
        <w:rPr>
          <w:rFonts w:ascii="Arial" w:hAnsi="Arial" w:cs="Arial"/>
          <w:sz w:val="22"/>
          <w:szCs w:val="22"/>
        </w:rPr>
        <w:t xml:space="preserve">, według swojego wyboru, dostarczy fakturę </w:t>
      </w:r>
      <w:r w:rsidR="00E51EAF" w:rsidRPr="0054445E">
        <w:rPr>
          <w:rFonts w:ascii="Arial" w:hAnsi="Arial" w:cs="Arial"/>
          <w:sz w:val="22"/>
          <w:szCs w:val="22"/>
        </w:rPr>
        <w:t xml:space="preserve">z załącznikami </w:t>
      </w:r>
      <w:r w:rsidR="00703DB7" w:rsidRPr="0054445E">
        <w:rPr>
          <w:rFonts w:ascii="Arial" w:hAnsi="Arial" w:cs="Arial"/>
          <w:sz w:val="22"/>
          <w:szCs w:val="22"/>
        </w:rPr>
        <w:t xml:space="preserve">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</w:t>
      </w:r>
      <w:r w:rsidR="00E51EAF" w:rsidRPr="0054445E">
        <w:rPr>
          <w:rFonts w:ascii="Arial" w:hAnsi="Arial" w:cs="Arial"/>
          <w:sz w:val="22"/>
          <w:szCs w:val="22"/>
        </w:rPr>
        <w:t xml:space="preserve">lub </w:t>
      </w:r>
      <w:r w:rsidR="00703DB7" w:rsidRPr="0054445E">
        <w:rPr>
          <w:rFonts w:ascii="Arial" w:hAnsi="Arial" w:cs="Arial"/>
          <w:sz w:val="22"/>
          <w:szCs w:val="22"/>
        </w:rPr>
        <w:t xml:space="preserve">wyśle e-fakturę na adres </w:t>
      </w:r>
      <w:hyperlink r:id="rId10" w:history="1">
        <w:r w:rsidR="002B5DAC" w:rsidRPr="0054445E">
          <w:rPr>
            <w:rStyle w:val="Hipercze"/>
            <w:rFonts w:ascii="Arial" w:hAnsi="Arial" w:cs="Arial"/>
            <w:color w:val="auto"/>
            <w:sz w:val="22"/>
            <w:szCs w:val="22"/>
          </w:rPr>
          <w:t>efaktura@plk-sa.pl</w:t>
        </w:r>
      </w:hyperlink>
      <w:r w:rsidR="00703DB7" w:rsidRPr="0054445E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 w:rsidR="00D71DD7" w:rsidRPr="0054445E">
        <w:rPr>
          <w:rFonts w:ascii="Arial" w:hAnsi="Arial" w:cs="Arial"/>
          <w:sz w:val="22"/>
          <w:szCs w:val="22"/>
        </w:rPr>
        <w:t xml:space="preserve">wraz z załącznikami </w:t>
      </w:r>
      <w:r w:rsidR="00703DB7" w:rsidRPr="0054445E">
        <w:rPr>
          <w:rFonts w:ascii="Arial" w:hAnsi="Arial" w:cs="Arial"/>
          <w:sz w:val="22"/>
          <w:szCs w:val="22"/>
        </w:rPr>
        <w:t>do Zamawiającego za pośrednictwem platformy, o której mowa w ustawie z dnia 9 listopada 2018 r. o elektronicznym fakturowaniu w zamówieniach publicznych, koncesjach na roboty budowlane lub usługi oraz partnerstwie publiczno-prywatnym</w:t>
      </w:r>
      <w:r w:rsidR="007652FB" w:rsidRPr="0054445E">
        <w:rPr>
          <w:rFonts w:ascii="Arial" w:hAnsi="Arial" w:cs="Arial"/>
          <w:sz w:val="22"/>
          <w:szCs w:val="22"/>
        </w:rPr>
        <w:t xml:space="preserve"> (Dz.U. z 2020 r. poz. 1666 z </w:t>
      </w:r>
      <w:proofErr w:type="spellStart"/>
      <w:r w:rsidR="007652FB" w:rsidRPr="0054445E">
        <w:rPr>
          <w:rFonts w:ascii="Arial" w:hAnsi="Arial" w:cs="Arial"/>
          <w:sz w:val="22"/>
          <w:szCs w:val="22"/>
        </w:rPr>
        <w:t>późn</w:t>
      </w:r>
      <w:proofErr w:type="spellEnd"/>
      <w:r w:rsidR="007652FB" w:rsidRPr="0054445E">
        <w:rPr>
          <w:rFonts w:ascii="Arial" w:hAnsi="Arial" w:cs="Arial"/>
          <w:sz w:val="22"/>
          <w:szCs w:val="22"/>
        </w:rPr>
        <w:t>. zm.).</w:t>
      </w:r>
      <w:r w:rsidR="00703DB7" w:rsidRPr="0054445E">
        <w:rPr>
          <w:rFonts w:ascii="Arial" w:hAnsi="Arial" w:cs="Arial"/>
          <w:sz w:val="22"/>
          <w:szCs w:val="22"/>
        </w:rPr>
        <w:t xml:space="preserve"> Przed wysłaniem pierwszej e-faktury Wykonawca zobowiązany jest przekazać Zamawiającemu podpisane oświadczenie, którego wzór stanowi </w:t>
      </w:r>
      <w:r w:rsidR="00703DB7" w:rsidRPr="0054445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B76D3" w:rsidRPr="0054445E">
        <w:rPr>
          <w:rFonts w:ascii="Arial" w:hAnsi="Arial" w:cs="Arial"/>
          <w:b/>
          <w:bCs/>
          <w:sz w:val="22"/>
          <w:szCs w:val="22"/>
        </w:rPr>
        <w:t>9</w:t>
      </w:r>
      <w:r w:rsidR="00703DB7" w:rsidRPr="0054445E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457206" w:rsidRPr="0054445E">
        <w:rPr>
          <w:rFonts w:ascii="Arial" w:hAnsi="Arial" w:cs="Arial"/>
          <w:sz w:val="22"/>
          <w:szCs w:val="22"/>
        </w:rPr>
        <w:t xml:space="preserve"> W przypadku, gdy w </w:t>
      </w:r>
      <w:r w:rsidR="0011725D" w:rsidRPr="0054445E">
        <w:rPr>
          <w:rFonts w:ascii="Arial" w:hAnsi="Arial" w:cs="Arial"/>
          <w:sz w:val="22"/>
          <w:szCs w:val="22"/>
        </w:rPr>
        <w:t>okresie,</w:t>
      </w:r>
      <w:r w:rsidR="00457206" w:rsidRPr="0054445E">
        <w:rPr>
          <w:rFonts w:ascii="Arial" w:hAnsi="Arial" w:cs="Arial"/>
          <w:sz w:val="22"/>
          <w:szCs w:val="22"/>
        </w:rPr>
        <w:t xml:space="preserve"> kiedy system </w:t>
      </w:r>
      <w:proofErr w:type="spellStart"/>
      <w:r w:rsidR="00457206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457206" w:rsidRPr="0054445E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</w:t>
      </w:r>
      <w:r w:rsidR="00457206" w:rsidRPr="0054445E">
        <w:rPr>
          <w:rFonts w:ascii="Arial" w:hAnsi="Arial" w:cs="Arial"/>
          <w:sz w:val="22"/>
          <w:szCs w:val="22"/>
        </w:rPr>
        <w:lastRenderedPageBreak/>
        <w:t xml:space="preserve">ustrukturyzowanej faktury elektronicznej, Wykonawca podpisał i przekazał do </w:t>
      </w:r>
      <w:r w:rsidR="000217F0" w:rsidRPr="0054445E">
        <w:rPr>
          <w:rFonts w:ascii="Arial" w:hAnsi="Arial" w:cs="Arial"/>
          <w:sz w:val="22"/>
          <w:szCs w:val="22"/>
        </w:rPr>
        <w:t>potwierdzenia</w:t>
      </w:r>
      <w:r w:rsidR="00457206" w:rsidRPr="0054445E">
        <w:rPr>
          <w:rFonts w:ascii="Arial" w:hAnsi="Arial" w:cs="Arial"/>
          <w:sz w:val="22"/>
          <w:szCs w:val="22"/>
        </w:rPr>
        <w:t xml:space="preserve"> Zamawiającego oświadcz</w:t>
      </w:r>
      <w:r w:rsidR="005372CF" w:rsidRPr="0054445E">
        <w:rPr>
          <w:rFonts w:ascii="Arial" w:hAnsi="Arial" w:cs="Arial"/>
          <w:sz w:val="22"/>
          <w:szCs w:val="22"/>
        </w:rPr>
        <w:t>e</w:t>
      </w:r>
      <w:r w:rsidR="00457206" w:rsidRPr="0054445E">
        <w:rPr>
          <w:rFonts w:ascii="Arial" w:hAnsi="Arial" w:cs="Arial"/>
          <w:sz w:val="22"/>
          <w:szCs w:val="22"/>
        </w:rPr>
        <w:t xml:space="preserve">nie, którego wzór stanowi </w:t>
      </w:r>
      <w:r w:rsidR="00457206" w:rsidRPr="0054445E">
        <w:rPr>
          <w:rFonts w:ascii="Arial" w:hAnsi="Arial" w:cs="Arial"/>
          <w:b/>
          <w:bCs/>
          <w:sz w:val="22"/>
          <w:szCs w:val="22"/>
        </w:rPr>
        <w:t>Załącznik</w:t>
      </w:r>
      <w:r w:rsidR="00457206" w:rsidRPr="0054445E">
        <w:rPr>
          <w:rFonts w:ascii="Arial" w:hAnsi="Arial" w:cs="Arial"/>
          <w:sz w:val="22"/>
          <w:szCs w:val="22"/>
        </w:rPr>
        <w:t xml:space="preserve"> </w:t>
      </w:r>
      <w:r w:rsidR="008B76D3" w:rsidRPr="0054445E">
        <w:rPr>
          <w:rFonts w:ascii="Arial" w:hAnsi="Arial" w:cs="Arial"/>
          <w:b/>
          <w:bCs/>
          <w:sz w:val="22"/>
          <w:szCs w:val="22"/>
        </w:rPr>
        <w:t>9</w:t>
      </w:r>
      <w:r w:rsidR="00080971" w:rsidRPr="0054445E">
        <w:rPr>
          <w:rFonts w:ascii="Arial" w:hAnsi="Arial" w:cs="Arial"/>
          <w:b/>
          <w:bCs/>
          <w:sz w:val="22"/>
          <w:szCs w:val="22"/>
        </w:rPr>
        <w:t xml:space="preserve"> </w:t>
      </w:r>
      <w:r w:rsidR="003206BF" w:rsidRPr="0054445E">
        <w:rPr>
          <w:rFonts w:ascii="Arial" w:hAnsi="Arial" w:cs="Arial"/>
          <w:b/>
          <w:bCs/>
          <w:sz w:val="22"/>
          <w:szCs w:val="22"/>
        </w:rPr>
        <w:t>a</w:t>
      </w:r>
      <w:r w:rsidR="003206BF" w:rsidRPr="0054445E">
        <w:rPr>
          <w:rFonts w:ascii="Arial" w:hAnsi="Arial" w:cs="Arial"/>
          <w:sz w:val="22"/>
          <w:szCs w:val="22"/>
        </w:rPr>
        <w:t xml:space="preserve"> do</w:t>
      </w:r>
      <w:r w:rsidR="00457206" w:rsidRPr="0054445E">
        <w:rPr>
          <w:rFonts w:ascii="Arial" w:hAnsi="Arial" w:cs="Arial"/>
          <w:sz w:val="22"/>
          <w:szCs w:val="22"/>
        </w:rPr>
        <w:t xml:space="preserve"> Umowy. W okresie, gdy </w:t>
      </w:r>
      <w:proofErr w:type="spellStart"/>
      <w:r w:rsidR="00457206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457206" w:rsidRPr="0054445E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1"/>
      <w:r w:rsidR="00457206" w:rsidRPr="0054445E">
        <w:rPr>
          <w:rFonts w:ascii="Arial" w:hAnsi="Arial" w:cs="Arial"/>
          <w:sz w:val="22"/>
          <w:szCs w:val="22"/>
        </w:rPr>
        <w:t>.</w:t>
      </w:r>
      <w:bookmarkEnd w:id="2"/>
    </w:p>
    <w:p w14:paraId="2B30FBB5" w14:textId="2E21B4F1" w:rsidR="008B76D3" w:rsidRPr="0054445E" w:rsidRDefault="00E86980">
      <w:pPr>
        <w:ind w:left="0" w:hanging="425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4</w:t>
      </w:r>
      <w:r w:rsidR="00703DB7" w:rsidRPr="0054445E">
        <w:rPr>
          <w:rFonts w:ascii="Arial" w:hAnsi="Arial" w:cs="Arial"/>
          <w:sz w:val="22"/>
          <w:szCs w:val="22"/>
        </w:rPr>
        <w:t xml:space="preserve">a. </w:t>
      </w:r>
      <w:bookmarkStart w:id="4" w:name="_Hlk213800037"/>
      <w:bookmarkStart w:id="5" w:name="_Hlk213798393"/>
      <w:bookmarkStart w:id="6" w:name="_Hlk213795120"/>
      <w:bookmarkStart w:id="7" w:name="_Hlk213801038"/>
      <w:r w:rsidR="00703DB7" w:rsidRPr="0054445E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457206" w:rsidRPr="0054445E">
        <w:rPr>
          <w:rFonts w:ascii="Arial" w:hAnsi="Arial" w:cs="Arial"/>
          <w:sz w:val="22"/>
          <w:szCs w:val="22"/>
        </w:rPr>
        <w:t xml:space="preserve"> a</w:t>
      </w:r>
      <w:r w:rsidR="00703DB7" w:rsidRPr="0054445E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457206" w:rsidRPr="0054445E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57206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457206" w:rsidRPr="0054445E">
        <w:rPr>
          <w:rFonts w:ascii="Arial" w:hAnsi="Arial" w:cs="Arial"/>
          <w:sz w:val="22"/>
          <w:szCs w:val="22"/>
        </w:rPr>
        <w:t>)</w:t>
      </w:r>
      <w:r w:rsidR="00703DB7" w:rsidRPr="0054445E">
        <w:rPr>
          <w:rFonts w:ascii="Arial" w:hAnsi="Arial" w:cs="Arial"/>
          <w:sz w:val="22"/>
          <w:szCs w:val="22"/>
        </w:rPr>
        <w:t xml:space="preserve">, według swojego wyboru,  </w:t>
      </w:r>
      <w:r w:rsidR="00457206" w:rsidRPr="0054445E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C51A48" w:rsidRPr="0054445E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457206" w:rsidRPr="0054445E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C51A48" w:rsidRPr="0054445E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457206" w:rsidRPr="0054445E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="00703DB7" w:rsidRPr="0054445E">
        <w:rPr>
          <w:rFonts w:ascii="Arial" w:hAnsi="Arial" w:cs="Arial"/>
          <w:sz w:val="22"/>
          <w:szCs w:val="22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1" w:history="1">
        <w:r w:rsidR="002B5DAC" w:rsidRPr="0054445E">
          <w:rPr>
            <w:rStyle w:val="Hipercze"/>
            <w:rFonts w:ascii="Arial" w:hAnsi="Arial" w:cs="Arial"/>
            <w:color w:val="auto"/>
            <w:sz w:val="22"/>
            <w:szCs w:val="22"/>
          </w:rPr>
          <w:t>efaktura@plk-sa.pl</w:t>
        </w:r>
      </w:hyperlink>
      <w:r w:rsidR="00457206" w:rsidRPr="0054445E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457206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457206" w:rsidRPr="0054445E">
        <w:rPr>
          <w:rFonts w:ascii="Arial" w:hAnsi="Arial" w:cs="Arial"/>
          <w:sz w:val="22"/>
          <w:szCs w:val="22"/>
        </w:rPr>
        <w:t xml:space="preserve"> dla danej faktury, której dotyczą,</w:t>
      </w:r>
      <w:r w:rsidR="00703DB7" w:rsidRPr="0054445E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457206" w:rsidRPr="0054445E">
        <w:rPr>
          <w:rFonts w:ascii="Arial" w:hAnsi="Arial" w:cs="Arial"/>
          <w:sz w:val="22"/>
          <w:szCs w:val="22"/>
        </w:rPr>
        <w:t xml:space="preserve">i </w:t>
      </w:r>
      <w:r w:rsidR="00703DB7" w:rsidRPr="0054445E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4"/>
      <w:r w:rsidR="007652FB" w:rsidRPr="0054445E">
        <w:rPr>
          <w:rFonts w:ascii="Arial" w:hAnsi="Arial" w:cs="Arial"/>
          <w:sz w:val="22"/>
          <w:szCs w:val="22"/>
        </w:rPr>
        <w:t xml:space="preserve"> (Dz.U. z 2020 r. poz. 1666 z </w:t>
      </w:r>
      <w:proofErr w:type="spellStart"/>
      <w:r w:rsidR="007652FB" w:rsidRPr="0054445E">
        <w:rPr>
          <w:rFonts w:ascii="Arial" w:hAnsi="Arial" w:cs="Arial"/>
          <w:sz w:val="22"/>
          <w:szCs w:val="22"/>
        </w:rPr>
        <w:t>późn</w:t>
      </w:r>
      <w:proofErr w:type="spellEnd"/>
      <w:r w:rsidR="007652FB" w:rsidRPr="0054445E">
        <w:rPr>
          <w:rFonts w:ascii="Arial" w:hAnsi="Arial" w:cs="Arial"/>
          <w:sz w:val="22"/>
          <w:szCs w:val="22"/>
        </w:rPr>
        <w:t>. zm.)</w:t>
      </w:r>
      <w:r w:rsidR="00703DB7" w:rsidRPr="0054445E">
        <w:rPr>
          <w:rFonts w:ascii="Arial" w:hAnsi="Arial" w:cs="Arial"/>
          <w:sz w:val="22"/>
          <w:szCs w:val="22"/>
        </w:rPr>
        <w:t>.</w:t>
      </w:r>
      <w:bookmarkEnd w:id="5"/>
      <w:r w:rsidR="00703DB7" w:rsidRPr="0054445E">
        <w:rPr>
          <w:rFonts w:ascii="Arial" w:hAnsi="Arial" w:cs="Arial"/>
          <w:sz w:val="22"/>
          <w:szCs w:val="22"/>
        </w:rPr>
        <w:t xml:space="preserve"> </w:t>
      </w:r>
      <w:bookmarkEnd w:id="3"/>
      <w:bookmarkEnd w:id="6"/>
    </w:p>
    <w:p w14:paraId="7FBABAB4" w14:textId="25B04D4E" w:rsidR="00E86980" w:rsidRPr="0054445E" w:rsidRDefault="008B76D3">
      <w:pPr>
        <w:rPr>
          <w:rFonts w:ascii="Arial" w:hAnsi="Arial" w:cs="Arial"/>
          <w:sz w:val="22"/>
          <w:szCs w:val="22"/>
        </w:rPr>
      </w:pPr>
      <w:bookmarkStart w:id="8" w:name="_Hlk181864026"/>
      <w:bookmarkEnd w:id="7"/>
      <w:r w:rsidRPr="0054445E">
        <w:rPr>
          <w:rFonts w:ascii="Arial" w:hAnsi="Arial" w:cs="Arial"/>
          <w:sz w:val="22"/>
          <w:szCs w:val="22"/>
        </w:rPr>
        <w:t>5.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="00544380" w:rsidRPr="0054445E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 w:rsidRPr="0054445E">
        <w:rPr>
          <w:rFonts w:ascii="Arial" w:hAnsi="Arial" w:cs="Arial"/>
          <w:sz w:val="22"/>
          <w:szCs w:val="22"/>
        </w:rPr>
        <w:t>,</w:t>
      </w:r>
      <w:r w:rsidR="00D3441F" w:rsidRPr="0054445E">
        <w:rPr>
          <w:rFonts w:ascii="Arial" w:hAnsi="Arial" w:cs="Arial"/>
          <w:sz w:val="22"/>
          <w:szCs w:val="22"/>
        </w:rPr>
        <w:t xml:space="preserve"> </w:t>
      </w:r>
      <w:r w:rsidR="00887623" w:rsidRPr="0054445E">
        <w:rPr>
          <w:rFonts w:ascii="Arial" w:hAnsi="Arial" w:cs="Arial"/>
          <w:sz w:val="22"/>
          <w:szCs w:val="22"/>
        </w:rPr>
        <w:t xml:space="preserve">a także </w:t>
      </w:r>
      <w:r w:rsidR="00873E8B" w:rsidRPr="0054445E">
        <w:rPr>
          <w:rFonts w:ascii="Arial" w:hAnsi="Arial" w:cs="Arial"/>
          <w:sz w:val="22"/>
          <w:szCs w:val="22"/>
        </w:rPr>
        <w:t>numer protokołu</w:t>
      </w:r>
      <w:r w:rsidR="00887623" w:rsidRPr="0054445E">
        <w:rPr>
          <w:rFonts w:ascii="Arial" w:hAnsi="Arial" w:cs="Arial"/>
          <w:sz w:val="22"/>
          <w:szCs w:val="22"/>
        </w:rPr>
        <w:t xml:space="preserve"> odbioru, </w:t>
      </w:r>
      <w:r w:rsidR="00F6784B" w:rsidRPr="0054445E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</w:rPr>
        <w:t>6.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Wykonawca oświadcza, że jest/nie jest czynnym podatnikiem podatku od towarów i usług VAT, uprawnionym do wystawiania faktur.</w:t>
      </w:r>
    </w:p>
    <w:p w14:paraId="2E290EFD" w14:textId="04E79B94" w:rsidR="0011725D" w:rsidRPr="0054445E" w:rsidRDefault="00E86980">
      <w:pPr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7.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="007652FB" w:rsidRPr="0054445E">
        <w:rPr>
          <w:rFonts w:ascii="Arial" w:hAnsi="Arial" w:cs="Arial"/>
          <w:sz w:val="22"/>
          <w:szCs w:val="22"/>
        </w:rPr>
        <w:t>Wyłączną p</w:t>
      </w:r>
      <w:r w:rsidRPr="0054445E">
        <w:rPr>
          <w:rFonts w:ascii="Arial" w:hAnsi="Arial" w:cs="Arial"/>
          <w:sz w:val="22"/>
          <w:szCs w:val="22"/>
        </w:rPr>
        <w:t>odstawę do wystawienia faktury za konserwację zespołów prądotwórczych zasilających urządze</w:t>
      </w:r>
      <w:r w:rsidR="00D874D5" w:rsidRPr="0054445E">
        <w:rPr>
          <w:rFonts w:ascii="Arial" w:hAnsi="Arial" w:cs="Arial"/>
          <w:sz w:val="22"/>
          <w:szCs w:val="22"/>
        </w:rPr>
        <w:t>nia</w:t>
      </w:r>
      <w:r w:rsidR="003206BF" w:rsidRPr="005444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445E">
        <w:rPr>
          <w:rFonts w:ascii="Arial" w:hAnsi="Arial" w:cs="Arial"/>
          <w:sz w:val="22"/>
          <w:szCs w:val="22"/>
        </w:rPr>
        <w:t>srk</w:t>
      </w:r>
      <w:proofErr w:type="spellEnd"/>
      <w:r w:rsidRPr="0054445E">
        <w:rPr>
          <w:rFonts w:ascii="Arial" w:hAnsi="Arial" w:cs="Arial"/>
          <w:sz w:val="22"/>
          <w:szCs w:val="22"/>
        </w:rPr>
        <w:t xml:space="preserve"> stanowić będzie podpisany przez Zamawiającego i Wykonawcę oryginał Protokołu </w:t>
      </w:r>
      <w:r w:rsidR="001847D4" w:rsidRPr="0054445E">
        <w:rPr>
          <w:rFonts w:ascii="Arial" w:hAnsi="Arial" w:cs="Arial"/>
          <w:sz w:val="22"/>
          <w:szCs w:val="22"/>
        </w:rPr>
        <w:t>odbioru potwierdzający</w:t>
      </w:r>
      <w:r w:rsidRPr="0054445E">
        <w:rPr>
          <w:rFonts w:ascii="Arial" w:hAnsi="Arial" w:cs="Arial"/>
          <w:sz w:val="22"/>
          <w:szCs w:val="22"/>
        </w:rPr>
        <w:t xml:space="preserve"> wykonanie </w:t>
      </w:r>
      <w:r w:rsidR="007652FB" w:rsidRPr="0054445E">
        <w:rPr>
          <w:rFonts w:ascii="Arial" w:hAnsi="Arial" w:cs="Arial"/>
          <w:sz w:val="22"/>
          <w:szCs w:val="22"/>
        </w:rPr>
        <w:t>U</w:t>
      </w:r>
      <w:r w:rsidRPr="0054445E">
        <w:rPr>
          <w:rFonts w:ascii="Arial" w:hAnsi="Arial" w:cs="Arial"/>
          <w:sz w:val="22"/>
          <w:szCs w:val="22"/>
        </w:rPr>
        <w:t xml:space="preserve">sługi, niezawierający żadnych uwag lub zaleceń, sporządzony według </w:t>
      </w:r>
      <w:r w:rsidR="00D874D5" w:rsidRPr="0054445E">
        <w:rPr>
          <w:rFonts w:ascii="Arial" w:hAnsi="Arial" w:cs="Arial"/>
          <w:sz w:val="22"/>
          <w:szCs w:val="22"/>
        </w:rPr>
        <w:t xml:space="preserve">wzoru stanowiącego </w:t>
      </w:r>
      <w:r w:rsidR="00D874D5" w:rsidRPr="0054445E">
        <w:rPr>
          <w:rFonts w:ascii="Arial" w:hAnsi="Arial" w:cs="Arial"/>
          <w:b/>
          <w:bCs/>
          <w:sz w:val="22"/>
          <w:szCs w:val="22"/>
        </w:rPr>
        <w:t>Załącznik nr 4</w:t>
      </w:r>
      <w:r w:rsidR="00D874D5" w:rsidRPr="0054445E">
        <w:rPr>
          <w:rFonts w:ascii="Arial" w:hAnsi="Arial" w:cs="Arial"/>
          <w:sz w:val="22"/>
          <w:szCs w:val="22"/>
        </w:rPr>
        <w:t xml:space="preserve"> do Umowy</w:t>
      </w:r>
      <w:r w:rsidR="006A0C6A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</w:rPr>
        <w:t>8.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="007652FB" w:rsidRPr="0054445E">
        <w:rPr>
          <w:rFonts w:ascii="Arial" w:hAnsi="Arial" w:cs="Arial"/>
          <w:sz w:val="22"/>
          <w:szCs w:val="22"/>
        </w:rPr>
        <w:t>Wyłączną p</w:t>
      </w:r>
      <w:r w:rsidRPr="0054445E">
        <w:rPr>
          <w:rFonts w:ascii="Arial" w:hAnsi="Arial" w:cs="Arial"/>
          <w:sz w:val="22"/>
          <w:szCs w:val="22"/>
        </w:rPr>
        <w:t xml:space="preserve">odstawę do wystawienia faktury za naprawę awaryjną stanowić będzie podpisany </w:t>
      </w:r>
    </w:p>
    <w:p w14:paraId="0C84F879" w14:textId="4448321D" w:rsidR="003206BF" w:rsidRPr="0054445E" w:rsidRDefault="00E86980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przez </w:t>
      </w:r>
      <w:r w:rsidR="0011725D" w:rsidRPr="0054445E">
        <w:rPr>
          <w:rFonts w:ascii="Arial" w:hAnsi="Arial" w:cs="Arial"/>
          <w:sz w:val="22"/>
          <w:szCs w:val="22"/>
        </w:rPr>
        <w:t xml:space="preserve">Zamawiającego i Wykonawcę oryginał protokołu odbioru potwierdzający wykonanie </w:t>
      </w:r>
      <w:r w:rsidR="007652FB" w:rsidRPr="0054445E">
        <w:rPr>
          <w:rFonts w:ascii="Arial" w:hAnsi="Arial" w:cs="Arial"/>
          <w:sz w:val="22"/>
          <w:szCs w:val="22"/>
        </w:rPr>
        <w:t>U</w:t>
      </w:r>
      <w:r w:rsidR="0011725D" w:rsidRPr="0054445E">
        <w:rPr>
          <w:rFonts w:ascii="Arial" w:hAnsi="Arial" w:cs="Arial"/>
          <w:sz w:val="22"/>
          <w:szCs w:val="22"/>
        </w:rPr>
        <w:t xml:space="preserve">sługi, niezawierający żadnych uwag lub zaleceń, sporządzony według wzoru stanowiącego </w:t>
      </w:r>
      <w:r w:rsidR="0011725D" w:rsidRPr="0054445E">
        <w:rPr>
          <w:rFonts w:ascii="Arial" w:hAnsi="Arial" w:cs="Arial"/>
          <w:b/>
          <w:bCs/>
          <w:sz w:val="22"/>
          <w:szCs w:val="22"/>
        </w:rPr>
        <w:t>Załącznik nr 4</w:t>
      </w:r>
      <w:r w:rsidR="0011725D" w:rsidRPr="0054445E">
        <w:rPr>
          <w:rFonts w:ascii="Arial" w:hAnsi="Arial" w:cs="Arial"/>
          <w:sz w:val="22"/>
          <w:szCs w:val="22"/>
        </w:rPr>
        <w:t xml:space="preserve"> </w:t>
      </w:r>
      <w:r w:rsidR="00D874D5" w:rsidRPr="0054445E">
        <w:rPr>
          <w:rFonts w:ascii="Arial" w:hAnsi="Arial" w:cs="Arial"/>
          <w:sz w:val="22"/>
          <w:szCs w:val="22"/>
        </w:rPr>
        <w:t>do niniejszej Umowy</w:t>
      </w:r>
      <w:r w:rsidR="007652FB" w:rsidRPr="0054445E">
        <w:rPr>
          <w:rFonts w:ascii="Arial" w:hAnsi="Arial" w:cs="Arial"/>
          <w:sz w:val="22"/>
          <w:szCs w:val="22"/>
        </w:rPr>
        <w:t>,</w:t>
      </w:r>
      <w:r w:rsidR="00D874D5" w:rsidRPr="0054445E">
        <w:rPr>
          <w:rFonts w:ascii="Arial" w:hAnsi="Arial" w:cs="Arial"/>
          <w:sz w:val="22"/>
          <w:szCs w:val="22"/>
        </w:rPr>
        <w:t xml:space="preserve"> wraz z niezbędnymi certyfikatami i dopuszczeniem do stosowania.</w:t>
      </w:r>
      <w:r w:rsidR="0011725D" w:rsidRPr="0054445E">
        <w:rPr>
          <w:rFonts w:ascii="Arial" w:hAnsi="Arial" w:cs="Arial"/>
          <w:sz w:val="22"/>
          <w:szCs w:val="22"/>
        </w:rPr>
        <w:t>9.</w:t>
      </w:r>
      <w:r w:rsidR="007652FB" w:rsidRPr="0054445E">
        <w:rPr>
          <w:rFonts w:ascii="Arial" w:hAnsi="Arial" w:cs="Arial"/>
          <w:sz w:val="22"/>
          <w:szCs w:val="22"/>
        </w:rPr>
        <w:tab/>
      </w:r>
      <w:r w:rsidR="0011725D" w:rsidRPr="0054445E">
        <w:rPr>
          <w:rFonts w:ascii="Arial" w:hAnsi="Arial" w:cs="Arial"/>
          <w:sz w:val="22"/>
          <w:szCs w:val="22"/>
        </w:rPr>
        <w:t xml:space="preserve">Zapłata Wynagrodzenia nastąpi przelewem na rachunek bankowy Wykonawcy wskazany w prawidłowo wystawionej fakturze w terminie 30 dni kalendarzowych od dnia jej doręczenia płatnikowi wskazanemu w ust. 4. </w:t>
      </w:r>
    </w:p>
    <w:p w14:paraId="2BA08B33" w14:textId="7CE1FB27" w:rsidR="00E86980" w:rsidRPr="0054445E" w:rsidRDefault="0011725D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10.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Za termin dokonania zapłaty Wynagrodzenia uważa się dzień obciążenia rachunku bankowego płatnika wskazanego w ust. 4.</w:t>
      </w:r>
      <w:r w:rsidR="00E86980" w:rsidRPr="0054445E">
        <w:rPr>
          <w:rFonts w:ascii="Arial" w:hAnsi="Arial" w:cs="Arial"/>
          <w:sz w:val="22"/>
          <w:szCs w:val="22"/>
        </w:rPr>
        <w:t xml:space="preserve">         </w:t>
      </w:r>
    </w:p>
    <w:p w14:paraId="620E9129" w14:textId="7815842F" w:rsidR="003E611E" w:rsidRPr="0054445E" w:rsidRDefault="003E611E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11.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</w:t>
      </w:r>
      <w:r w:rsidRPr="0054445E">
        <w:rPr>
          <w:rFonts w:ascii="Arial" w:hAnsi="Arial" w:cs="Arial"/>
          <w:sz w:val="22"/>
          <w:szCs w:val="22"/>
        </w:rPr>
        <w:lastRenderedPageBreak/>
        <w:t>odroczona do momentu pojawienia się wskazanego rachunku bankowego w tym wykazie, z zastrzeżeniem ust. 12 i 13. Jeżeli powyższe działanie spowoduje opóźnienie w dokonaniu płatności, koszty odsetek z tego tytułu nie obciążają Zamawiającego.</w:t>
      </w:r>
    </w:p>
    <w:p w14:paraId="63E3CE33" w14:textId="7A80D7A9" w:rsidR="003E611E" w:rsidRPr="0054445E" w:rsidRDefault="003E611E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12.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Postanowienia ust. 11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356A617B" w14:textId="4338BB8F" w:rsidR="003E611E" w:rsidRPr="0054445E" w:rsidRDefault="003E611E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13.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4D2A7530" w14:textId="77777777" w:rsidR="003E611E" w:rsidRPr="0054445E" w:rsidRDefault="003E611E" w:rsidP="006A0C6A">
      <w:pPr>
        <w:pStyle w:val="Akapitzlist"/>
        <w:numPr>
          <w:ilvl w:val="0"/>
          <w:numId w:val="36"/>
        </w:numPr>
        <w:ind w:left="0" w:firstLine="2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pieniężnych, lub</w:t>
      </w:r>
    </w:p>
    <w:p w14:paraId="70DE938B" w14:textId="77777777" w:rsidR="003E611E" w:rsidRPr="0054445E" w:rsidRDefault="003E611E" w:rsidP="006A0C6A">
      <w:pPr>
        <w:pStyle w:val="Akapitzlist"/>
        <w:numPr>
          <w:ilvl w:val="0"/>
          <w:numId w:val="36"/>
        </w:numPr>
        <w:ind w:left="0" w:firstLine="2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56C6067A" w14:textId="6B2ED82C" w:rsidR="00B76373" w:rsidRPr="0054445E" w:rsidRDefault="003E611E" w:rsidP="006A0C6A">
      <w:pPr>
        <w:pStyle w:val="Akapitzlist"/>
        <w:numPr>
          <w:ilvl w:val="0"/>
          <w:numId w:val="36"/>
        </w:numPr>
        <w:ind w:left="0" w:firstLine="2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60D6A59" w14:textId="20B768F7" w:rsidR="003E611E" w:rsidRPr="0054445E" w:rsidRDefault="003E611E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14.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 terminie 30 dni kalendarzowych od dnia jej doręczenia płatnikowi wskazanemu w ust. 4.* (dotyczy Konsorcjum)15.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należnego </w:t>
      </w:r>
      <w:r w:rsidR="001847D4" w:rsidRPr="0054445E">
        <w:rPr>
          <w:rFonts w:ascii="Arial" w:hAnsi="Arial" w:cs="Arial"/>
          <w:sz w:val="22"/>
          <w:szCs w:val="22"/>
        </w:rPr>
        <w:t>Wykonawcy. *</w:t>
      </w:r>
      <w:r w:rsidRPr="0054445E">
        <w:rPr>
          <w:rFonts w:ascii="Arial" w:hAnsi="Arial" w:cs="Arial"/>
          <w:sz w:val="22"/>
          <w:szCs w:val="22"/>
        </w:rPr>
        <w:t xml:space="preserve"> (dotyczy Konsorcjum)</w:t>
      </w:r>
    </w:p>
    <w:p w14:paraId="727CC6E5" w14:textId="37428AD2" w:rsidR="003206BF" w:rsidRPr="0054445E" w:rsidRDefault="003E611E" w:rsidP="0054445E">
      <w:p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16.</w:t>
      </w:r>
      <w:r w:rsidR="006A0C6A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 xml:space="preserve">Zamawiający </w:t>
      </w:r>
      <w:r w:rsidRPr="0054445E">
        <w:rPr>
          <w:rFonts w:ascii="Arial" w:hAnsi="Arial" w:cs="Arial"/>
          <w:b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</w:t>
      </w:r>
      <w:r w:rsidR="00D60493" w:rsidRPr="0054445E">
        <w:rPr>
          <w:rFonts w:ascii="Arial" w:hAnsi="Arial" w:cs="Arial"/>
          <w:bCs/>
          <w:sz w:val="22"/>
          <w:szCs w:val="22"/>
        </w:rPr>
        <w:t>8</w:t>
      </w:r>
      <w:r w:rsidRPr="0054445E">
        <w:rPr>
          <w:rFonts w:ascii="Arial" w:hAnsi="Arial" w:cs="Arial"/>
          <w:bCs/>
          <w:sz w:val="22"/>
          <w:szCs w:val="22"/>
        </w:rPr>
        <w:t>Traktatu (Dz. Urz. UE L 187 z dnia 26.06.2014 r.)</w:t>
      </w:r>
    </w:p>
    <w:p w14:paraId="45C62684" w14:textId="40114B26" w:rsidR="00D60493" w:rsidRPr="0054445E" w:rsidRDefault="00D60493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§7 </w:t>
      </w:r>
    </w:p>
    <w:p w14:paraId="5AF602A3" w14:textId="74679B85" w:rsidR="0060162F" w:rsidRPr="0054445E" w:rsidRDefault="00B76373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Gwarancj</w:t>
      </w:r>
      <w:bookmarkEnd w:id="8"/>
      <w:r w:rsidRPr="0054445E">
        <w:rPr>
          <w:rFonts w:ascii="Arial" w:hAnsi="Arial" w:cs="Arial"/>
          <w:b/>
          <w:sz w:val="22"/>
          <w:szCs w:val="22"/>
        </w:rPr>
        <w:t>a</w:t>
      </w:r>
    </w:p>
    <w:p w14:paraId="04CB7238" w14:textId="7A2DC2F2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Wykonawca </w:t>
      </w:r>
      <w:r w:rsidRPr="0054445E">
        <w:rPr>
          <w:rFonts w:ascii="Arial" w:hAnsi="Arial" w:cs="Arial"/>
          <w:sz w:val="22"/>
          <w:szCs w:val="22"/>
        </w:rPr>
        <w:t>udziela Zamawiającemu gwarancji jakości na okres ________ miesięcy.</w:t>
      </w:r>
    </w:p>
    <w:p w14:paraId="359CCE71" w14:textId="74D7D8A4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Okres </w:t>
      </w:r>
      <w:r w:rsidRPr="0054445E">
        <w:rPr>
          <w:rFonts w:ascii="Arial" w:hAnsi="Arial" w:cs="Arial"/>
          <w:sz w:val="22"/>
          <w:szCs w:val="22"/>
        </w:rPr>
        <w:t xml:space="preserve">gwarancji jakości rozpoczyna swój bieg od dnia następnego po dniu podpisania </w:t>
      </w:r>
      <w:r w:rsidR="007652FB" w:rsidRPr="0054445E">
        <w:rPr>
          <w:rFonts w:ascii="Arial" w:hAnsi="Arial" w:cs="Arial"/>
          <w:sz w:val="22"/>
          <w:szCs w:val="22"/>
        </w:rPr>
        <w:t xml:space="preserve">właściwego </w:t>
      </w:r>
      <w:r w:rsidR="0011725D" w:rsidRPr="0054445E">
        <w:rPr>
          <w:rFonts w:ascii="Arial" w:hAnsi="Arial" w:cs="Arial"/>
          <w:sz w:val="22"/>
          <w:szCs w:val="22"/>
        </w:rPr>
        <w:t>Protokołu odbioru</w:t>
      </w:r>
      <w:r w:rsidR="000F53A5" w:rsidRPr="0054445E">
        <w:rPr>
          <w:rFonts w:ascii="Arial" w:hAnsi="Arial" w:cs="Arial"/>
          <w:sz w:val="22"/>
          <w:szCs w:val="22"/>
        </w:rPr>
        <w:t xml:space="preserve"> </w:t>
      </w:r>
      <w:r w:rsidR="00B76373" w:rsidRPr="0054445E">
        <w:rPr>
          <w:rFonts w:ascii="Arial" w:hAnsi="Arial" w:cs="Arial"/>
          <w:sz w:val="22"/>
          <w:szCs w:val="22"/>
        </w:rPr>
        <w:t xml:space="preserve">Usług </w:t>
      </w:r>
      <w:r w:rsidRPr="0054445E">
        <w:rPr>
          <w:rFonts w:ascii="Arial" w:hAnsi="Arial" w:cs="Arial"/>
          <w:sz w:val="22"/>
          <w:szCs w:val="22"/>
        </w:rPr>
        <w:t>bez uwag</w:t>
      </w:r>
      <w:r w:rsidR="00B76373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</w:rPr>
        <w:t xml:space="preserve"> </w:t>
      </w:r>
    </w:p>
    <w:p w14:paraId="2DAAC550" w14:textId="2CB7222A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4D8C6430" w14:textId="4FD59BDF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lastRenderedPageBreak/>
        <w:t>W ramach udzielonej gwarancji Wykonawca zobowiązany jest do usunięcia powstałych wad, stwierdzonych w terminie określonym w ust. 1.</w:t>
      </w:r>
    </w:p>
    <w:p w14:paraId="62E60516" w14:textId="12AD03E3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34B414E1" w14:textId="3A5A290C" w:rsidR="0060162F" w:rsidRPr="0054445E" w:rsidRDefault="0060162F" w:rsidP="006A0C6A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formie pisemnej</w:t>
      </w:r>
      <w:r w:rsidR="004A2541" w:rsidRPr="0054445E">
        <w:rPr>
          <w:rFonts w:ascii="Arial" w:hAnsi="Arial" w:cs="Arial"/>
          <w:sz w:val="22"/>
          <w:szCs w:val="22"/>
        </w:rPr>
        <w:t xml:space="preserve">. </w:t>
      </w:r>
      <w:r w:rsidRPr="0054445E">
        <w:rPr>
          <w:rFonts w:ascii="Arial" w:hAnsi="Arial" w:cs="Arial"/>
          <w:sz w:val="22"/>
          <w:szCs w:val="22"/>
        </w:rPr>
        <w:t>Usunięcie wady winno nastąpić w terminie</w:t>
      </w:r>
      <w:r w:rsidR="004A2541" w:rsidRPr="0054445E">
        <w:rPr>
          <w:rFonts w:ascii="Arial" w:hAnsi="Arial" w:cs="Arial"/>
          <w:sz w:val="22"/>
          <w:szCs w:val="22"/>
        </w:rPr>
        <w:t xml:space="preserve"> 5 dni roboczych od</w:t>
      </w:r>
      <w:r w:rsidR="007652FB" w:rsidRPr="0054445E">
        <w:rPr>
          <w:rFonts w:ascii="Arial" w:hAnsi="Arial" w:cs="Arial"/>
          <w:sz w:val="22"/>
          <w:szCs w:val="22"/>
        </w:rPr>
        <w:t xml:space="preserve"> dnia</w:t>
      </w:r>
      <w:r w:rsidR="004A2541" w:rsidRPr="0054445E">
        <w:rPr>
          <w:rFonts w:ascii="Arial" w:hAnsi="Arial" w:cs="Arial"/>
          <w:sz w:val="22"/>
          <w:szCs w:val="22"/>
        </w:rPr>
        <w:t xml:space="preserve"> zgłoszenia tego faktu.</w:t>
      </w:r>
    </w:p>
    <w:p w14:paraId="0E0384B8" w14:textId="2A37F3D3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W przypadku </w:t>
      </w:r>
      <w:r w:rsidRPr="0054445E">
        <w:rPr>
          <w:rFonts w:ascii="Arial" w:hAnsi="Arial" w:cs="Arial"/>
          <w:sz w:val="22"/>
          <w:szCs w:val="22"/>
        </w:rPr>
        <w:t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a koszty z tym związane pokryje z zabezpieczenia należytego wykonania Umowy, o którym mowa w §1</w:t>
      </w:r>
      <w:r w:rsidR="004A2541" w:rsidRPr="0054445E">
        <w:rPr>
          <w:rFonts w:ascii="Arial" w:hAnsi="Arial" w:cs="Arial"/>
          <w:sz w:val="22"/>
          <w:szCs w:val="22"/>
        </w:rPr>
        <w:t>0</w:t>
      </w:r>
      <w:r w:rsidRPr="0054445E">
        <w:rPr>
          <w:rFonts w:ascii="Arial" w:hAnsi="Arial" w:cs="Arial"/>
          <w:sz w:val="22"/>
          <w:szCs w:val="22"/>
        </w:rPr>
        <w:t xml:space="preserve"> </w:t>
      </w:r>
      <w:r w:rsidR="0011725D" w:rsidRPr="0054445E">
        <w:rPr>
          <w:rFonts w:ascii="Arial" w:hAnsi="Arial" w:cs="Arial"/>
          <w:sz w:val="22"/>
          <w:szCs w:val="22"/>
        </w:rPr>
        <w:t>Umowy.</w:t>
      </w:r>
      <w:r w:rsidRPr="0054445E">
        <w:rPr>
          <w:rFonts w:ascii="Arial" w:hAnsi="Arial" w:cs="Arial"/>
          <w:sz w:val="22"/>
          <w:szCs w:val="22"/>
        </w:rPr>
        <w:t xml:space="preserve"> W przypadku, gdy koszty usunięcia wad przewyższać będą kwotę zabezpieczenia należytego wykonania Umowy, Zamawiający uprawniony jest do żądania zwrotu poniesionych kosztów, w części, w jakiej nie zostały one pokryte z zabezpieczenia należytego wykonania Umowy</w:t>
      </w:r>
      <w:r w:rsidR="004A2541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  <w:highlight w:val="green"/>
        </w:rPr>
        <w:t xml:space="preserve"> </w:t>
      </w:r>
    </w:p>
    <w:p w14:paraId="19E8B8A6" w14:textId="33C2A6B3" w:rsidR="0060162F" w:rsidRPr="0054445E" w:rsidRDefault="0060162F">
      <w:pPr>
        <w:pStyle w:val="Akapitzlist"/>
        <w:numPr>
          <w:ilvl w:val="0"/>
          <w:numId w:val="37"/>
        </w:numPr>
        <w:ind w:left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485BD5F9" w14:textId="77777777" w:rsidR="006A0C6A" w:rsidRPr="0054445E" w:rsidRDefault="006A0C6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3ADC5BD9" w14:textId="41327914" w:rsidR="0060162F" w:rsidRPr="0054445E" w:rsidRDefault="0060162F">
      <w:pPr>
        <w:ind w:left="0"/>
        <w:jc w:val="center"/>
        <w:rPr>
          <w:rFonts w:ascii="Arial" w:hAnsi="Arial" w:cs="Arial"/>
          <w:sz w:val="22"/>
          <w:szCs w:val="22"/>
          <w:highlight w:val="yellow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8</w:t>
      </w:r>
    </w:p>
    <w:p w14:paraId="32BC7637" w14:textId="77777777" w:rsidR="0060162F" w:rsidRPr="0054445E" w:rsidRDefault="0060162F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Wykonawca </w:t>
      </w:r>
      <w:r w:rsidRPr="0054445E">
        <w:rPr>
          <w:rFonts w:ascii="Arial" w:hAnsi="Arial" w:cs="Arial"/>
          <w:sz w:val="22"/>
          <w:szCs w:val="22"/>
        </w:rPr>
        <w:t>ponosi pełną odpowiedzialność za należyte, a w tym terminowe wykonanie Umowy.</w:t>
      </w:r>
    </w:p>
    <w:p w14:paraId="5AD83806" w14:textId="0E241389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 oraz za wniesienie zabezpieczenia należytego wykonania Umowy. </w:t>
      </w:r>
    </w:p>
    <w:p w14:paraId="703711AC" w14:textId="13FDBE6B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1205F1B1" w14:textId="5BB84D5B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Strony 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</w:t>
      </w:r>
      <w:r w:rsidRPr="0054445E">
        <w:rPr>
          <w:rFonts w:ascii="Arial" w:hAnsi="Arial" w:cs="Arial"/>
          <w:sz w:val="22"/>
          <w:szCs w:val="22"/>
        </w:rPr>
        <w:lastRenderedPageBreak/>
        <w:t>które wynikają z niedołożenia przez Strony należytej staranności w rozumieniu art. 355 § 2 Kodeksu cywilnego.</w:t>
      </w:r>
    </w:p>
    <w:p w14:paraId="7A5A3597" w14:textId="72F4B047" w:rsidR="0060162F" w:rsidRPr="0054445E" w:rsidRDefault="0060162F">
      <w:pPr>
        <w:numPr>
          <w:ilvl w:val="1"/>
          <w:numId w:val="2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22DFD8A0" w:rsidR="0060162F" w:rsidRPr="0054445E" w:rsidRDefault="0060162F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</w:t>
      </w:r>
      <w:r w:rsidR="00895DA8" w:rsidRPr="0054445E">
        <w:rPr>
          <w:rFonts w:ascii="Arial" w:hAnsi="Arial" w:cs="Arial"/>
          <w:b/>
          <w:sz w:val="22"/>
          <w:szCs w:val="22"/>
        </w:rPr>
        <w:t>9</w:t>
      </w:r>
    </w:p>
    <w:p w14:paraId="1BC2C345" w14:textId="77777777" w:rsidR="0060162F" w:rsidRPr="0054445E" w:rsidRDefault="0060162F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Kary umowne</w:t>
      </w:r>
    </w:p>
    <w:p w14:paraId="66DEBD96" w14:textId="1FD8AD8D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W </w:t>
      </w:r>
      <w:bookmarkStart w:id="9" w:name="_Hlk156827019"/>
      <w:r w:rsidRPr="0054445E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4CE37279" w:rsidR="00DF677C" w:rsidRPr="0054445E" w:rsidRDefault="00DF677C">
      <w:pPr>
        <w:pStyle w:val="Tekstpodstawowywcity"/>
        <w:numPr>
          <w:ilvl w:val="0"/>
          <w:numId w:val="24"/>
        </w:numPr>
        <w:suppressAutoHyphens w:val="0"/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4A2541" w:rsidRPr="0054445E">
        <w:rPr>
          <w:rFonts w:ascii="Arial" w:hAnsi="Arial" w:cs="Arial"/>
          <w:sz w:val="22"/>
          <w:szCs w:val="22"/>
        </w:rPr>
        <w:t>0,3</w:t>
      </w:r>
      <w:r w:rsidRPr="0054445E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6869DDE3" w:rsidR="00DF677C" w:rsidRPr="0054445E" w:rsidRDefault="00DF677C">
      <w:pPr>
        <w:pStyle w:val="Tekstpodstawowywcity"/>
        <w:numPr>
          <w:ilvl w:val="0"/>
          <w:numId w:val="24"/>
        </w:numPr>
        <w:suppressAutoHyphens w:val="0"/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4A2541" w:rsidRPr="0054445E">
        <w:rPr>
          <w:rFonts w:ascii="Arial" w:hAnsi="Arial" w:cs="Arial"/>
          <w:sz w:val="22"/>
          <w:szCs w:val="22"/>
        </w:rPr>
        <w:t>0,3</w:t>
      </w:r>
      <w:r w:rsidRPr="0054445E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6D338F1C" w14:textId="5F9108AA" w:rsidR="00DF677C" w:rsidRPr="0054445E" w:rsidRDefault="00DF677C">
      <w:pPr>
        <w:pStyle w:val="Tekstpodstawowywcity"/>
        <w:numPr>
          <w:ilvl w:val="0"/>
          <w:numId w:val="24"/>
        </w:numPr>
        <w:suppressAutoHyphens w:val="0"/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 przypadku </w:t>
      </w:r>
      <w:r w:rsidR="00F4755C" w:rsidRPr="0054445E">
        <w:rPr>
          <w:rFonts w:ascii="Arial" w:hAnsi="Arial" w:cs="Arial"/>
          <w:sz w:val="22"/>
          <w:szCs w:val="22"/>
        </w:rPr>
        <w:t xml:space="preserve">zwłoki </w:t>
      </w:r>
      <w:r w:rsidRPr="0054445E">
        <w:rPr>
          <w:rFonts w:ascii="Arial" w:hAnsi="Arial" w:cs="Arial"/>
          <w:sz w:val="22"/>
          <w:szCs w:val="22"/>
        </w:rPr>
        <w:t>w realizacji usług gwarancyjnych – karę umowną w </w:t>
      </w:r>
      <w:r w:rsidR="0011725D" w:rsidRPr="0054445E">
        <w:rPr>
          <w:rFonts w:ascii="Arial" w:hAnsi="Arial" w:cs="Arial"/>
          <w:sz w:val="22"/>
          <w:szCs w:val="22"/>
        </w:rPr>
        <w:t>wysokości 0</w:t>
      </w:r>
      <w:r w:rsidR="004A2541" w:rsidRPr="0054445E">
        <w:rPr>
          <w:rFonts w:ascii="Arial" w:hAnsi="Arial" w:cs="Arial"/>
          <w:sz w:val="22"/>
          <w:szCs w:val="22"/>
        </w:rPr>
        <w:t>,3</w:t>
      </w:r>
      <w:r w:rsidRPr="0054445E">
        <w:rPr>
          <w:rFonts w:ascii="Arial" w:hAnsi="Arial" w:cs="Arial"/>
          <w:sz w:val="22"/>
          <w:szCs w:val="22"/>
        </w:rPr>
        <w:t>% wartości netto Usługi obarczonej wadą;</w:t>
      </w:r>
    </w:p>
    <w:p w14:paraId="7AF1BB58" w14:textId="1D240950" w:rsidR="00DF677C" w:rsidRPr="0054445E" w:rsidRDefault="00DF677C">
      <w:pPr>
        <w:pStyle w:val="Tekstpodstawowywcity"/>
        <w:numPr>
          <w:ilvl w:val="0"/>
          <w:numId w:val="24"/>
        </w:numPr>
        <w:suppressAutoHyphens w:val="0"/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przypadku odstąpienia od Umowy</w:t>
      </w:r>
      <w:r w:rsidRPr="0054445E">
        <w:rPr>
          <w:rFonts w:ascii="Arial" w:eastAsia="Arial Unicode MS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4A2541" w:rsidRPr="0054445E">
        <w:rPr>
          <w:rFonts w:ascii="Arial" w:hAnsi="Arial" w:cs="Arial"/>
          <w:sz w:val="22"/>
          <w:szCs w:val="22"/>
        </w:rPr>
        <w:t>10</w:t>
      </w:r>
      <w:r w:rsidRPr="0054445E">
        <w:rPr>
          <w:rFonts w:ascii="Arial" w:hAnsi="Arial" w:cs="Arial"/>
          <w:sz w:val="22"/>
          <w:szCs w:val="22"/>
        </w:rPr>
        <w:t xml:space="preserve">% Wynagrodzenia netto, o którym mowa w § </w:t>
      </w:r>
      <w:r w:rsidR="004A2541" w:rsidRPr="0054445E">
        <w:rPr>
          <w:rFonts w:ascii="Arial" w:hAnsi="Arial" w:cs="Arial"/>
          <w:sz w:val="22"/>
          <w:szCs w:val="22"/>
        </w:rPr>
        <w:t>6</w:t>
      </w:r>
      <w:r w:rsidRPr="0054445E">
        <w:rPr>
          <w:rFonts w:ascii="Arial" w:hAnsi="Arial" w:cs="Arial"/>
          <w:sz w:val="22"/>
          <w:szCs w:val="22"/>
        </w:rPr>
        <w:t xml:space="preserve"> ust. 1 pkt </w:t>
      </w:r>
      <w:r w:rsidR="001E13CE" w:rsidRPr="0054445E">
        <w:rPr>
          <w:rFonts w:ascii="Arial" w:hAnsi="Arial" w:cs="Arial"/>
          <w:sz w:val="22"/>
          <w:szCs w:val="22"/>
        </w:rPr>
        <w:t>2</w:t>
      </w:r>
      <w:r w:rsidRPr="0054445E">
        <w:rPr>
          <w:rFonts w:ascii="Arial" w:hAnsi="Arial" w:cs="Arial"/>
          <w:sz w:val="22"/>
          <w:szCs w:val="22"/>
        </w:rPr>
        <w:t xml:space="preserve"> lit. a</w:t>
      </w:r>
      <w:r w:rsidR="000F53A5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Umowy;</w:t>
      </w:r>
    </w:p>
    <w:p w14:paraId="62B6FE46" w14:textId="3D1F4B84" w:rsidR="001E13CE" w:rsidRPr="0054445E" w:rsidRDefault="001E13CE" w:rsidP="006A0C6A">
      <w:pPr>
        <w:pStyle w:val="Tekstpodstawowywcity"/>
        <w:numPr>
          <w:ilvl w:val="0"/>
          <w:numId w:val="24"/>
        </w:numPr>
        <w:suppressAutoHyphens w:val="0"/>
        <w:spacing w:before="120"/>
        <w:ind w:left="0" w:hanging="426"/>
        <w:jc w:val="both"/>
        <w:rPr>
          <w:rFonts w:ascii="Arial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11725D" w:rsidRPr="0054445E">
        <w:rPr>
          <w:rFonts w:ascii="Arial" w:eastAsia="Arial Unicode MS" w:hAnsi="Arial" w:cs="Arial"/>
          <w:sz w:val="22"/>
          <w:szCs w:val="22"/>
        </w:rPr>
        <w:t>nieprzystąpienia</w:t>
      </w:r>
      <w:r w:rsidRPr="0054445E">
        <w:rPr>
          <w:rFonts w:ascii="Arial" w:eastAsia="Arial Unicode MS" w:hAnsi="Arial" w:cs="Arial"/>
          <w:sz w:val="22"/>
          <w:szCs w:val="22"/>
        </w:rPr>
        <w:t xml:space="preserve"> przez Wykonawcę do </w:t>
      </w:r>
      <w:r w:rsidR="0011725D" w:rsidRPr="0054445E">
        <w:rPr>
          <w:rFonts w:ascii="Arial" w:eastAsia="Arial Unicode MS" w:hAnsi="Arial" w:cs="Arial"/>
          <w:sz w:val="22"/>
          <w:szCs w:val="22"/>
        </w:rPr>
        <w:t>usunięcia zgłoszonej</w:t>
      </w:r>
      <w:r w:rsidRPr="0054445E">
        <w:rPr>
          <w:rFonts w:ascii="Arial" w:eastAsia="Arial Unicode MS" w:hAnsi="Arial" w:cs="Arial"/>
          <w:sz w:val="22"/>
          <w:szCs w:val="22"/>
        </w:rPr>
        <w:t xml:space="preserve"> przez Zamawiającego </w:t>
      </w:r>
      <w:r w:rsidR="0011725D" w:rsidRPr="0054445E">
        <w:rPr>
          <w:rFonts w:ascii="Arial" w:eastAsia="Arial Unicode MS" w:hAnsi="Arial" w:cs="Arial"/>
          <w:sz w:val="22"/>
          <w:szCs w:val="22"/>
        </w:rPr>
        <w:t>awarii w</w:t>
      </w:r>
      <w:r w:rsidRPr="0054445E">
        <w:rPr>
          <w:rFonts w:ascii="Arial" w:eastAsia="Arial Unicode MS" w:hAnsi="Arial" w:cs="Arial"/>
          <w:sz w:val="22"/>
          <w:szCs w:val="22"/>
        </w:rPr>
        <w:t xml:space="preserve"> czasie wskazanym w § 3 ust. 10 Umowy –</w:t>
      </w:r>
      <w:r w:rsidR="001E4CDA" w:rsidRPr="0054445E">
        <w:rPr>
          <w:rFonts w:ascii="Arial" w:eastAsia="Arial Unicode MS" w:hAnsi="Arial" w:cs="Arial"/>
          <w:sz w:val="22"/>
          <w:szCs w:val="22"/>
        </w:rPr>
        <w:t xml:space="preserve"> </w:t>
      </w:r>
      <w:r w:rsidRPr="0054445E">
        <w:rPr>
          <w:rFonts w:ascii="Arial" w:eastAsia="Arial Unicode MS" w:hAnsi="Arial" w:cs="Arial"/>
          <w:sz w:val="22"/>
          <w:szCs w:val="22"/>
        </w:rPr>
        <w:t>karę umowną w wysokości 10% stawki roboczogodziny netto, o której mowa w §6 ust.</w:t>
      </w:r>
      <w:r w:rsidR="001E4CDA" w:rsidRPr="0054445E">
        <w:rPr>
          <w:rFonts w:ascii="Arial" w:eastAsia="Arial Unicode MS" w:hAnsi="Arial" w:cs="Arial"/>
          <w:sz w:val="22"/>
          <w:szCs w:val="22"/>
        </w:rPr>
        <w:t xml:space="preserve"> </w:t>
      </w:r>
      <w:r w:rsidRPr="0054445E">
        <w:rPr>
          <w:rFonts w:ascii="Arial" w:eastAsia="Arial Unicode MS" w:hAnsi="Arial" w:cs="Arial"/>
          <w:sz w:val="22"/>
          <w:szCs w:val="22"/>
        </w:rPr>
        <w:t xml:space="preserve">2 </w:t>
      </w:r>
      <w:r w:rsidR="0011725D" w:rsidRPr="0054445E">
        <w:rPr>
          <w:rFonts w:ascii="Arial" w:eastAsia="Arial Unicode MS" w:hAnsi="Arial" w:cs="Arial"/>
          <w:sz w:val="22"/>
          <w:szCs w:val="22"/>
        </w:rPr>
        <w:t>Umowy za</w:t>
      </w:r>
      <w:r w:rsidRPr="0054445E">
        <w:rPr>
          <w:rFonts w:ascii="Arial" w:eastAsia="Arial Unicode MS" w:hAnsi="Arial" w:cs="Arial"/>
          <w:sz w:val="22"/>
          <w:szCs w:val="22"/>
        </w:rPr>
        <w:t xml:space="preserve"> każdą rozpoczęta godzinę opóźnienia</w:t>
      </w:r>
      <w:r w:rsidR="007652FB" w:rsidRPr="0054445E">
        <w:rPr>
          <w:rFonts w:ascii="Arial" w:hAnsi="Arial" w:cs="Arial"/>
          <w:sz w:val="22"/>
          <w:szCs w:val="22"/>
        </w:rPr>
        <w:t>.</w:t>
      </w:r>
    </w:p>
    <w:bookmarkEnd w:id="9"/>
    <w:p w14:paraId="5BD39E3F" w14:textId="34B25D0E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7B444B" w:rsidRPr="0054445E">
        <w:rPr>
          <w:rFonts w:ascii="Arial" w:eastAsia="Arial Unicode MS" w:hAnsi="Arial" w:cs="Arial"/>
          <w:sz w:val="22"/>
          <w:szCs w:val="22"/>
        </w:rPr>
        <w:t>2</w:t>
      </w:r>
      <w:r w:rsidRPr="0054445E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jakości.</w:t>
      </w:r>
      <w:r w:rsidRPr="0054445E">
        <w:rPr>
          <w:rFonts w:ascii="Arial" w:eastAsia="Arial Unicode MS" w:hAnsi="Arial" w:cs="Arial"/>
          <w:sz w:val="22"/>
          <w:szCs w:val="22"/>
          <w:highlight w:val="green"/>
        </w:rPr>
        <w:t xml:space="preserve"> </w:t>
      </w:r>
    </w:p>
    <w:p w14:paraId="606AB60B" w14:textId="768E47CA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i podlegają sumowaniu przy uwzględnieniu treści ust. 8 z tym zastrzeżeniem, że kara umowna zastrzeżona w ust. 1 pkt </w:t>
      </w:r>
      <w:r w:rsidR="001E13CE" w:rsidRPr="0054445E">
        <w:rPr>
          <w:rFonts w:ascii="Arial" w:hAnsi="Arial" w:cs="Arial"/>
          <w:sz w:val="22"/>
          <w:szCs w:val="22"/>
        </w:rPr>
        <w:t>4</w:t>
      </w:r>
      <w:r w:rsidRPr="0054445E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1E13CE" w:rsidRPr="0054445E">
        <w:rPr>
          <w:rFonts w:ascii="Arial" w:hAnsi="Arial" w:cs="Arial"/>
          <w:sz w:val="22"/>
          <w:szCs w:val="22"/>
        </w:rPr>
        <w:t>3</w:t>
      </w:r>
      <w:r w:rsidRPr="0054445E">
        <w:rPr>
          <w:rFonts w:ascii="Arial" w:hAnsi="Arial" w:cs="Arial"/>
          <w:sz w:val="22"/>
          <w:szCs w:val="22"/>
        </w:rPr>
        <w:t xml:space="preserve"> i pkt </w:t>
      </w:r>
      <w:r w:rsidR="001E13CE" w:rsidRPr="0054445E">
        <w:rPr>
          <w:rFonts w:ascii="Arial" w:hAnsi="Arial" w:cs="Arial"/>
          <w:sz w:val="22"/>
          <w:szCs w:val="22"/>
        </w:rPr>
        <w:t>5</w:t>
      </w:r>
      <w:r w:rsidRPr="0054445E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7893593D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1E13CE" w:rsidRPr="0054445E">
        <w:rPr>
          <w:rFonts w:ascii="Arial" w:eastAsia="Arial Unicode MS" w:hAnsi="Arial" w:cs="Arial"/>
          <w:sz w:val="22"/>
          <w:szCs w:val="22"/>
        </w:rPr>
        <w:t xml:space="preserve">14 </w:t>
      </w:r>
      <w:r w:rsidRPr="0054445E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605FFF26" w14:textId="11B55989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 oraz / lub z zabezpieczenia należytego wykonania umowy, na co Wykonawca wyraża zgodę.</w:t>
      </w:r>
    </w:p>
    <w:p w14:paraId="5DCC3DA1" w14:textId="77777777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4B650545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lastRenderedPageBreak/>
        <w:t xml:space="preserve">W przypadku zwłoki Zamawiającego w zapłacie Wynagrodzenia, Wykonawcy przysługuje prawo naliczenia odsetek do wysokości odsetek ustawowych za opóźnienie w transakcjach handlowych, zgodnie z przepisami ustawy z dnia 8 marca 2013 r. </w:t>
      </w:r>
      <w:r w:rsidRPr="0054445E">
        <w:rPr>
          <w:rFonts w:ascii="Arial" w:hAnsi="Arial" w:cs="Arial"/>
          <w:bCs/>
          <w:sz w:val="22"/>
          <w:szCs w:val="22"/>
        </w:rPr>
        <w:t>o przeciwdziałaniu nadmiernym opóźnieniom w transakcjach handlowych</w:t>
      </w:r>
      <w:r w:rsidR="00EF69AF" w:rsidRPr="0054445E">
        <w:rPr>
          <w:rFonts w:ascii="Arial" w:hAnsi="Arial" w:cs="Arial"/>
          <w:bCs/>
          <w:sz w:val="22"/>
          <w:szCs w:val="22"/>
        </w:rPr>
        <w:t xml:space="preserve"> (Dz. U. z 2023 r. poz. 1790 z </w:t>
      </w:r>
      <w:proofErr w:type="spellStart"/>
      <w:r w:rsidR="00EF69AF" w:rsidRPr="0054445E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EF69AF" w:rsidRPr="0054445E">
        <w:rPr>
          <w:rFonts w:ascii="Arial" w:hAnsi="Arial" w:cs="Arial"/>
          <w:bCs/>
          <w:sz w:val="22"/>
          <w:szCs w:val="22"/>
        </w:rPr>
        <w:t>. zm.)</w:t>
      </w:r>
      <w:r w:rsidRPr="0054445E">
        <w:rPr>
          <w:rFonts w:ascii="Arial" w:hAnsi="Arial" w:cs="Arial"/>
          <w:bCs/>
          <w:sz w:val="22"/>
          <w:szCs w:val="22"/>
        </w:rPr>
        <w:t>.</w:t>
      </w:r>
    </w:p>
    <w:p w14:paraId="6A8AD089" w14:textId="7D880FB0" w:rsidR="00DF677C" w:rsidRPr="0054445E" w:rsidRDefault="00DF677C">
      <w:pPr>
        <w:numPr>
          <w:ilvl w:val="1"/>
          <w:numId w:val="4"/>
        </w:numPr>
        <w:ind w:left="0" w:hanging="426"/>
        <w:rPr>
          <w:rFonts w:ascii="Arial" w:eastAsia="Arial Unicode MS" w:hAnsi="Arial" w:cs="Arial"/>
          <w:sz w:val="22"/>
          <w:szCs w:val="22"/>
        </w:rPr>
      </w:pPr>
      <w:r w:rsidRPr="0054445E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1E13CE" w:rsidRPr="0054445E">
        <w:rPr>
          <w:rFonts w:ascii="Arial" w:eastAsia="Arial Unicode MS" w:hAnsi="Arial" w:cs="Arial"/>
          <w:sz w:val="22"/>
          <w:szCs w:val="22"/>
        </w:rPr>
        <w:t>30</w:t>
      </w:r>
      <w:r w:rsidRPr="0054445E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54445E">
        <w:rPr>
          <w:rFonts w:ascii="Arial" w:hAnsi="Arial" w:cs="Arial"/>
          <w:sz w:val="22"/>
          <w:szCs w:val="22"/>
        </w:rPr>
        <w:t xml:space="preserve">o którym mowa w § </w:t>
      </w:r>
      <w:r w:rsidR="001E13CE" w:rsidRPr="0054445E">
        <w:rPr>
          <w:rFonts w:ascii="Arial" w:hAnsi="Arial" w:cs="Arial"/>
          <w:sz w:val="22"/>
          <w:szCs w:val="22"/>
        </w:rPr>
        <w:t>6</w:t>
      </w:r>
      <w:r w:rsidRPr="0054445E">
        <w:rPr>
          <w:rFonts w:ascii="Arial" w:hAnsi="Arial" w:cs="Arial"/>
          <w:sz w:val="22"/>
          <w:szCs w:val="22"/>
        </w:rPr>
        <w:t xml:space="preserve"> ust. </w:t>
      </w:r>
      <w:r w:rsidR="001E13CE" w:rsidRPr="0054445E">
        <w:rPr>
          <w:rFonts w:ascii="Arial" w:hAnsi="Arial" w:cs="Arial"/>
          <w:sz w:val="22"/>
          <w:szCs w:val="22"/>
        </w:rPr>
        <w:t>1 pkt 2 lit. a</w:t>
      </w:r>
      <w:r w:rsidR="00EF69AF" w:rsidRPr="0054445E">
        <w:rPr>
          <w:rFonts w:ascii="Arial" w:hAnsi="Arial" w:cs="Arial"/>
          <w:sz w:val="22"/>
          <w:szCs w:val="22"/>
        </w:rPr>
        <w:t xml:space="preserve"> Umowy</w:t>
      </w:r>
      <w:r w:rsidR="001E13CE" w:rsidRPr="0054445E">
        <w:rPr>
          <w:rFonts w:ascii="Arial" w:hAnsi="Arial" w:cs="Arial"/>
          <w:sz w:val="22"/>
          <w:szCs w:val="22"/>
        </w:rPr>
        <w:t>.</w:t>
      </w:r>
    </w:p>
    <w:p w14:paraId="19C6AB0F" w14:textId="77777777" w:rsidR="00DA0FEA" w:rsidRPr="0054445E" w:rsidRDefault="00DA0FE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4FD31A9" w14:textId="7BFC608D" w:rsidR="00DF677C" w:rsidRPr="0054445E" w:rsidRDefault="00DF677C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0</w:t>
      </w:r>
    </w:p>
    <w:p w14:paraId="60670758" w14:textId="326D4DEA" w:rsidR="00DF677C" w:rsidRPr="0054445E" w:rsidRDefault="00DF677C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4E591452" w:rsidR="00DF677C" w:rsidRPr="0054445E" w:rsidRDefault="00DF677C">
      <w:pPr>
        <w:pStyle w:val="Tekstpodstawowywcity"/>
        <w:numPr>
          <w:ilvl w:val="0"/>
          <w:numId w:val="10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504C0F" w:rsidRPr="0054445E">
        <w:rPr>
          <w:rFonts w:ascii="Arial" w:hAnsi="Arial" w:cs="Arial"/>
          <w:b/>
          <w:sz w:val="22"/>
          <w:szCs w:val="22"/>
        </w:rPr>
        <w:t>2</w:t>
      </w:r>
      <w:r w:rsidRPr="0054445E">
        <w:rPr>
          <w:rFonts w:ascii="Arial" w:hAnsi="Arial" w:cs="Arial"/>
          <w:b/>
          <w:sz w:val="22"/>
          <w:szCs w:val="22"/>
        </w:rPr>
        <w:t xml:space="preserve"> %</w:t>
      </w:r>
      <w:r w:rsidRPr="0054445E">
        <w:rPr>
          <w:rFonts w:ascii="Arial" w:hAnsi="Arial" w:cs="Arial"/>
          <w:sz w:val="22"/>
          <w:szCs w:val="22"/>
        </w:rPr>
        <w:t xml:space="preserve"> maksymalnej kwoty Wynagrodzenia brutto, o której jest mowa w § </w:t>
      </w:r>
      <w:r w:rsidR="00504C0F" w:rsidRPr="0054445E">
        <w:rPr>
          <w:rFonts w:ascii="Arial" w:hAnsi="Arial" w:cs="Arial"/>
          <w:sz w:val="22"/>
          <w:szCs w:val="22"/>
        </w:rPr>
        <w:t>6</w:t>
      </w:r>
      <w:r w:rsidRPr="0054445E">
        <w:rPr>
          <w:rFonts w:ascii="Arial" w:hAnsi="Arial" w:cs="Arial"/>
          <w:sz w:val="22"/>
          <w:szCs w:val="22"/>
        </w:rPr>
        <w:t xml:space="preserve"> ust. 1 pkt </w:t>
      </w:r>
      <w:r w:rsidR="0040690C" w:rsidRPr="0054445E">
        <w:rPr>
          <w:rFonts w:ascii="Arial" w:hAnsi="Arial" w:cs="Arial"/>
          <w:sz w:val="22"/>
          <w:szCs w:val="22"/>
        </w:rPr>
        <w:t>2</w:t>
      </w:r>
      <w:r w:rsidRPr="0054445E">
        <w:rPr>
          <w:rFonts w:ascii="Arial" w:hAnsi="Arial" w:cs="Arial"/>
          <w:sz w:val="22"/>
          <w:szCs w:val="22"/>
        </w:rPr>
        <w:t xml:space="preserve"> lit. c Umowy, czyli kwotę: ________PLN, (słownie: ________ złotych). </w:t>
      </w:r>
      <w:r w:rsidRPr="0054445E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</w:t>
      </w:r>
      <w:r w:rsidRPr="0054445E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 w:rsidR="0040690C" w:rsidRPr="0054445E">
        <w:rPr>
          <w:rFonts w:ascii="Arial" w:hAnsi="Arial" w:cs="Arial"/>
          <w:b/>
          <w:sz w:val="22"/>
          <w:szCs w:val="22"/>
          <w:lang w:eastAsia="pl-PL"/>
        </w:rPr>
        <w:t>10</w:t>
      </w:r>
      <w:r w:rsidR="0040690C" w:rsidRPr="0054445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4445E">
        <w:rPr>
          <w:rFonts w:ascii="Arial" w:hAnsi="Arial" w:cs="Arial"/>
          <w:sz w:val="22"/>
          <w:szCs w:val="22"/>
          <w:lang w:eastAsia="pl-PL"/>
        </w:rPr>
        <w:t>do Umowy. Zmiana formy zabezpieczenia należytego wykonania Umowy nie stanowi zmiany Umowy.</w:t>
      </w:r>
    </w:p>
    <w:p w14:paraId="72910E0C" w14:textId="4C36A2B1" w:rsidR="00DF677C" w:rsidRPr="0054445E" w:rsidRDefault="00DF677C">
      <w:pPr>
        <w:pStyle w:val="Tekstpodstawowywcity"/>
        <w:numPr>
          <w:ilvl w:val="0"/>
          <w:numId w:val="10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przedmiotu Umowy i uznania przez Zamawiającego za należycie wykonany. Zabezpieczenie roszczeń z tytułu rękojmi za wady i gwarancji w kwocie 30% wartości zabezpieczenia należytego wykonania Umowy będzie obowiązywało w okresie o 15 dni dłuższym niż termin rękojmi za wady lub gwarancji, w zależności od tego, który z tych terminów nastąpi później. </w:t>
      </w:r>
    </w:p>
    <w:p w14:paraId="41D4CFFB" w14:textId="77777777" w:rsidR="00DF677C" w:rsidRPr="0054445E" w:rsidRDefault="00DF677C">
      <w:pPr>
        <w:pStyle w:val="Tekstpodstawowywcity"/>
        <w:numPr>
          <w:ilvl w:val="0"/>
          <w:numId w:val="10"/>
        </w:numPr>
        <w:suppressAutoHyphens w:val="0"/>
        <w:ind w:left="0"/>
        <w:rPr>
          <w:rFonts w:ascii="Arial" w:hAnsi="Arial" w:cs="Arial"/>
          <w:bCs/>
          <w:sz w:val="22"/>
          <w:szCs w:val="22"/>
          <w:lang w:eastAsia="pl-PL"/>
        </w:rPr>
      </w:pPr>
      <w:r w:rsidRPr="0054445E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>zabezpieczenie powinno być zgodne z postanowieniami SWZ, w tym Umowy.</w:t>
      </w:r>
    </w:p>
    <w:p w14:paraId="329D1B0A" w14:textId="654A4D99" w:rsidR="00DF677C" w:rsidRPr="0054445E" w:rsidRDefault="00DF677C">
      <w:pPr>
        <w:pStyle w:val="Tekstpodstawowywcity"/>
        <w:numPr>
          <w:ilvl w:val="0"/>
          <w:numId w:val="10"/>
        </w:numPr>
        <w:suppressAutoHyphens w:val="0"/>
        <w:ind w:left="0"/>
        <w:rPr>
          <w:rFonts w:ascii="Arial" w:hAnsi="Arial" w:cs="Arial"/>
          <w:bCs/>
          <w:sz w:val="22"/>
          <w:szCs w:val="22"/>
          <w:lang w:eastAsia="pl-PL"/>
        </w:rPr>
      </w:pP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Zamawiający zwróci Wykonawcy zabezpieczenie należytego wykonania Umowy w wysokości 70% w ciągu 30 dni od wykonania przedmiotu Umowy i uznania przez Zamawiającego za należycie wykonany (co zostanie potwierdzone </w:t>
      </w:r>
      <w:r w:rsidR="007A44E5" w:rsidRPr="0054445E">
        <w:rPr>
          <w:rFonts w:ascii="Arial" w:hAnsi="Arial" w:cs="Arial"/>
          <w:bCs/>
          <w:sz w:val="22"/>
          <w:szCs w:val="22"/>
          <w:lang w:eastAsia="pl-PL"/>
        </w:rPr>
        <w:t>P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rotokołem odbioru końcowego bez wad). Pozostała część 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lastRenderedPageBreak/>
        <w:t xml:space="preserve">zabezpieczenia w wysokości 30% zabezpieczenia należytego wykonania Umowy pozostanie na zabezpieczenie </w:t>
      </w:r>
      <w:r w:rsidR="001847D4" w:rsidRPr="0054445E">
        <w:rPr>
          <w:rFonts w:ascii="Arial" w:hAnsi="Arial" w:cs="Arial"/>
          <w:bCs/>
          <w:sz w:val="22"/>
          <w:szCs w:val="22"/>
          <w:lang w:eastAsia="pl-PL"/>
        </w:rPr>
        <w:t>roszczeń z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 tytułu rękojmi za wady i gwarancji i zostanie zwrócona nie później niż w 15 dniu po upływie okresu rękojmi za wady lub gwarancji, w zależności od tego, który z tych terminów upłynie później, pod warunkiem usunięcia wszystkich wad i usterek. </w:t>
      </w:r>
    </w:p>
    <w:p w14:paraId="51D3E060" w14:textId="0530A1EF" w:rsidR="00DF677C" w:rsidRPr="0054445E" w:rsidRDefault="00DF677C">
      <w:pPr>
        <w:pStyle w:val="Tekstpodstawowywcity"/>
        <w:numPr>
          <w:ilvl w:val="0"/>
          <w:numId w:val="10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W przypadku zmiany (zwiększenia lub zmniejszenia) wysokości Wynagrodzenia, o którym mowa w § </w:t>
      </w:r>
      <w:r w:rsidR="0040690C" w:rsidRPr="0054445E">
        <w:rPr>
          <w:rFonts w:ascii="Arial" w:hAnsi="Arial" w:cs="Arial"/>
          <w:bCs/>
          <w:sz w:val="22"/>
          <w:szCs w:val="22"/>
          <w:lang w:eastAsia="pl-PL"/>
        </w:rPr>
        <w:t>6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 ust. </w:t>
      </w:r>
      <w:r w:rsidR="0040690C" w:rsidRPr="0054445E">
        <w:rPr>
          <w:rFonts w:ascii="Arial" w:hAnsi="Arial" w:cs="Arial"/>
          <w:bCs/>
          <w:sz w:val="22"/>
          <w:szCs w:val="22"/>
          <w:lang w:eastAsia="pl-PL"/>
        </w:rPr>
        <w:t>1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 pkt </w:t>
      </w:r>
      <w:r w:rsidR="0040690C" w:rsidRPr="0054445E">
        <w:rPr>
          <w:rFonts w:ascii="Arial" w:hAnsi="Arial" w:cs="Arial"/>
          <w:bCs/>
          <w:sz w:val="22"/>
          <w:szCs w:val="22"/>
          <w:lang w:eastAsia="pl-PL"/>
        </w:rPr>
        <w:t>2</w:t>
      </w:r>
      <w:r w:rsidRPr="0054445E">
        <w:rPr>
          <w:rFonts w:ascii="Arial" w:hAnsi="Arial" w:cs="Arial"/>
          <w:bCs/>
          <w:sz w:val="22"/>
          <w:szCs w:val="22"/>
          <w:lang w:eastAsia="pl-PL"/>
        </w:rPr>
        <w:t xml:space="preserve"> lit. c Umowy, wartość zabezpieczenia</w:t>
      </w:r>
      <w:r w:rsidRPr="0054445E">
        <w:rPr>
          <w:rFonts w:ascii="Arial" w:hAnsi="Arial" w:cs="Arial"/>
          <w:sz w:val="22"/>
          <w:szCs w:val="22"/>
        </w:rPr>
        <w:t xml:space="preserve"> należytego wykonania Umowy, o którym mowa w ust. 1 pozostaje bez zmiany.</w:t>
      </w:r>
    </w:p>
    <w:p w14:paraId="7E395981" w14:textId="77777777" w:rsidR="006A0C6A" w:rsidRPr="0054445E" w:rsidRDefault="006A0C6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ED0A0D9" w14:textId="5F3E9079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1</w:t>
      </w:r>
    </w:p>
    <w:p w14:paraId="3BFA127A" w14:textId="767C8FCB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54445E" w:rsidRDefault="003A41D2">
      <w:pPr>
        <w:pStyle w:val="Tekstpodstawowywcity"/>
        <w:numPr>
          <w:ilvl w:val="0"/>
          <w:numId w:val="7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Wykonawca </w:t>
      </w:r>
      <w:r w:rsidRPr="0054445E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54445E" w:rsidRDefault="003A41D2">
      <w:pPr>
        <w:pStyle w:val="Tekstpodstawowywcity"/>
        <w:numPr>
          <w:ilvl w:val="0"/>
          <w:numId w:val="7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54445E" w:rsidRDefault="003A41D2">
      <w:pPr>
        <w:pStyle w:val="Tekstpodstawowywcity"/>
        <w:numPr>
          <w:ilvl w:val="0"/>
          <w:numId w:val="7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54445E" w:rsidRDefault="003A41D2">
      <w:pPr>
        <w:pStyle w:val="Tekstpodstawowywcity"/>
        <w:numPr>
          <w:ilvl w:val="0"/>
          <w:numId w:val="7"/>
        </w:numPr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54445E" w:rsidRDefault="003A41D2" w:rsidP="0054445E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 SA </w:t>
      </w:r>
      <w:hyperlink r:id="rId12" w:tooltip="https://www.plk-sa.pl/klienci-i-kontrahenci/bezpieczenstwo-informacji-spolki" w:history="1">
        <w:r w:rsidRPr="0054445E">
          <w:rPr>
            <w:rStyle w:val="Hipercze"/>
            <w:rFonts w:ascii="Arial" w:eastAsiaTheme="majorEastAsia" w:hAnsi="Arial" w:cs="Arial"/>
            <w:color w:val="auto"/>
            <w:sz w:val="22"/>
            <w:szCs w:val="22"/>
          </w:rPr>
          <w:t>https://www.plk-sa.pl/klienci-i-kontrahenci/bezpieczenstwo-informacji-spolki</w:t>
        </w:r>
      </w:hyperlink>
      <w:r w:rsidRPr="0054445E">
        <w:rPr>
          <w:rFonts w:ascii="Arial" w:hAnsi="Arial" w:cs="Arial"/>
          <w:sz w:val="22"/>
          <w:szCs w:val="22"/>
        </w:rPr>
        <w:t>.</w:t>
      </w:r>
    </w:p>
    <w:p w14:paraId="4B90E381" w14:textId="77777777" w:rsidR="006A0C6A" w:rsidRPr="0054445E" w:rsidRDefault="006A0C6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3E362E3" w14:textId="2E714C82" w:rsidR="003A41D2" w:rsidRPr="0054445E" w:rsidRDefault="003A41D2">
      <w:pPr>
        <w:ind w:left="0"/>
        <w:jc w:val="center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2</w:t>
      </w:r>
    </w:p>
    <w:p w14:paraId="45555DDB" w14:textId="77777777" w:rsidR="003A41D2" w:rsidRPr="0054445E" w:rsidRDefault="003A41D2">
      <w:pPr>
        <w:ind w:left="0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54445E" w:rsidRDefault="003A41D2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ind w:left="0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Zamawiający, </w:t>
      </w:r>
      <w:r w:rsidRPr="0054445E">
        <w:rPr>
          <w:rFonts w:ascii="Arial" w:eastAsia="Calibri" w:hAnsi="Arial" w:cs="Arial"/>
          <w:sz w:val="22"/>
          <w:szCs w:val="22"/>
        </w:rPr>
        <w:t xml:space="preserve">działając na mocy art. 13 Rozporządzenia Parlamentu Europejskiego i Rady (UE) 2016/679 z dnia 27 kwietnia 2016 r. w sprawie ochrony osób fizycznych w związku z przetwarzaniem danych osobowych i w sprawie swobodnego przepływu takich danych oraz </w:t>
      </w:r>
      <w:r w:rsidRPr="0054445E">
        <w:rPr>
          <w:rFonts w:ascii="Arial" w:eastAsia="Calibri" w:hAnsi="Arial" w:cs="Arial"/>
          <w:sz w:val="22"/>
          <w:szCs w:val="22"/>
        </w:rPr>
        <w:lastRenderedPageBreak/>
        <w:t>uchylenia dyrektywy 95/46/WE (ogólne rozporządzenie o ochronie danych, Dz. Urz. UE L 119 z 2016 r., str. 1-88), zwanego dalej: „RODO”, informuje Pana/Panią</w:t>
      </w:r>
      <w:r w:rsidRPr="0054445E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54445E">
        <w:rPr>
          <w:rFonts w:ascii="Arial" w:eastAsia="Calibri" w:hAnsi="Arial" w:cs="Arial"/>
          <w:sz w:val="22"/>
          <w:szCs w:val="22"/>
        </w:rPr>
        <w:t>, że:</w:t>
      </w:r>
    </w:p>
    <w:p w14:paraId="77A3E5A1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 xml:space="preserve">w Spółce funkcjonuje adres e-mail: </w:t>
      </w:r>
      <w:hyperlink r:id="rId13" w:history="1">
        <w:r w:rsidRPr="0054445E">
          <w:rPr>
            <w:rFonts w:ascii="Arial" w:eastAsia="Calibri" w:hAnsi="Arial" w:cs="Arial"/>
            <w:sz w:val="22"/>
            <w:szCs w:val="22"/>
          </w:rPr>
          <w:t>iod.plk@plk-sa.pl</w:t>
        </w:r>
      </w:hyperlink>
      <w:r w:rsidRPr="0054445E">
        <w:rPr>
          <w:rFonts w:ascii="Arial" w:eastAsia="Calibri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dane osobowe będą przetwarzane w celu:</w:t>
      </w:r>
    </w:p>
    <w:p w14:paraId="76B0C4B6" w14:textId="77777777" w:rsidR="003A41D2" w:rsidRPr="0054445E" w:rsidRDefault="003A41D2" w:rsidP="006A0C6A">
      <w:pPr>
        <w:numPr>
          <w:ilvl w:val="0"/>
          <w:numId w:val="19"/>
        </w:numPr>
        <w:tabs>
          <w:tab w:val="left" w:pos="6660"/>
        </w:tabs>
        <w:ind w:left="420" w:hanging="392"/>
        <w:contextualSpacing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767778F8" w14:textId="77777777" w:rsidR="003A41D2" w:rsidRPr="0054445E" w:rsidRDefault="003A41D2" w:rsidP="006A0C6A">
      <w:pPr>
        <w:numPr>
          <w:ilvl w:val="0"/>
          <w:numId w:val="19"/>
        </w:numPr>
        <w:tabs>
          <w:tab w:val="left" w:pos="6660"/>
        </w:tabs>
        <w:ind w:left="420" w:hanging="392"/>
        <w:contextualSpacing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54445E" w:rsidRDefault="003A41D2" w:rsidP="006A0C6A">
      <w:pPr>
        <w:numPr>
          <w:ilvl w:val="0"/>
          <w:numId w:val="19"/>
        </w:numPr>
        <w:tabs>
          <w:tab w:val="left" w:pos="6660"/>
        </w:tabs>
        <w:ind w:left="420" w:hanging="392"/>
        <w:contextualSpacing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0825987F" w:rsidR="003A41D2" w:rsidRPr="0054445E" w:rsidRDefault="006A0C6A" w:rsidP="006A0C6A">
      <w:pPr>
        <w:tabs>
          <w:tab w:val="left" w:pos="6660"/>
        </w:tabs>
        <w:ind w:left="420" w:hanging="392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ab/>
      </w:r>
      <w:r w:rsidR="003A41D2" w:rsidRPr="0054445E">
        <w:rPr>
          <w:rFonts w:ascii="Arial" w:eastAsia="Calibri" w:hAnsi="Arial" w:cs="Arial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="003A41D2" w:rsidRPr="0054445E">
        <w:rPr>
          <w:rFonts w:ascii="Arial" w:hAnsi="Arial" w:cs="Arial"/>
          <w:sz w:val="22"/>
          <w:szCs w:val="22"/>
        </w:rPr>
        <w:t xml:space="preserve">oświadczeń i innych dokumentów </w:t>
      </w:r>
      <w:r w:rsidR="003A41D2" w:rsidRPr="0054445E">
        <w:rPr>
          <w:rFonts w:ascii="Arial" w:eastAsia="Calibri" w:hAnsi="Arial" w:cs="Arial"/>
          <w:sz w:val="22"/>
          <w:szCs w:val="22"/>
        </w:rPr>
        <w:t>– dane osobowe w nim zawarte;</w:t>
      </w:r>
    </w:p>
    <w:p w14:paraId="5A945550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hAnsi="Arial" w:cs="Arial"/>
          <w:spacing w:val="4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dane osobowe </w:t>
      </w:r>
      <w:r w:rsidRPr="0054445E">
        <w:rPr>
          <w:rFonts w:ascii="Arial" w:hAnsi="Arial" w:cs="Arial"/>
          <w:spacing w:val="4"/>
          <w:sz w:val="22"/>
          <w:szCs w:val="22"/>
        </w:rPr>
        <w:t xml:space="preserve">mogą być udostępniane innym odbiorcom na podstawie przepisów prawa, </w:t>
      </w:r>
      <w:r w:rsidRPr="0054445E">
        <w:rPr>
          <w:rFonts w:ascii="Arial" w:hAnsi="Arial" w:cs="Arial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54445E" w:rsidRDefault="003A41D2">
      <w:pPr>
        <w:numPr>
          <w:ilvl w:val="0"/>
          <w:numId w:val="16"/>
        </w:numPr>
        <w:tabs>
          <w:tab w:val="left" w:pos="6660"/>
        </w:tabs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54445E" w:rsidRDefault="003A41D2" w:rsidP="006A0C6A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284" w:right="0" w:hanging="426"/>
        <w:jc w:val="left"/>
        <w:rPr>
          <w:sz w:val="22"/>
          <w:szCs w:val="22"/>
        </w:rPr>
      </w:pPr>
      <w:r w:rsidRPr="0054445E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54445E" w:rsidRDefault="003A41D2" w:rsidP="006A0C6A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284" w:right="0" w:hanging="426"/>
        <w:jc w:val="left"/>
        <w:rPr>
          <w:sz w:val="22"/>
          <w:szCs w:val="22"/>
        </w:rPr>
      </w:pPr>
      <w:r w:rsidRPr="0054445E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54445E" w:rsidRDefault="003A41D2" w:rsidP="006A0C6A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284" w:right="0" w:hanging="426"/>
        <w:jc w:val="left"/>
        <w:rPr>
          <w:sz w:val="22"/>
          <w:szCs w:val="22"/>
        </w:rPr>
      </w:pPr>
      <w:r w:rsidRPr="0054445E">
        <w:rPr>
          <w:sz w:val="22"/>
          <w:szCs w:val="22"/>
        </w:rPr>
        <w:t>zachodzi przypadek, o którym mowa w art. 49 ust. 1 ak</w:t>
      </w:r>
      <w:r w:rsidR="00B077E8" w:rsidRPr="0054445E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54445E" w:rsidRDefault="003A41D2">
      <w:pPr>
        <w:numPr>
          <w:ilvl w:val="0"/>
          <w:numId w:val="16"/>
        </w:numPr>
        <w:tabs>
          <w:tab w:val="left" w:pos="426"/>
          <w:tab w:val="left" w:pos="6660"/>
        </w:tabs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dane osobowe będą przechowywane zgodnie z przepisami prawa w okresie realizacji Umowy oraz przez okres, w którym Spółka będzie realizowała cele wynikające z prawnie uzasadnionych </w:t>
      </w:r>
      <w:r w:rsidRPr="0054445E">
        <w:rPr>
          <w:rFonts w:ascii="Arial" w:hAnsi="Arial" w:cs="Arial"/>
          <w:sz w:val="22"/>
          <w:szCs w:val="22"/>
        </w:rPr>
        <w:lastRenderedPageBreak/>
        <w:t>interesów administratora danych, które są związane przedmiotowo z Umową lub obowiązkami wynikającymi z przepisów prawa powszechnie obowiązującego;</w:t>
      </w:r>
    </w:p>
    <w:p w14:paraId="01AD64FA" w14:textId="77777777" w:rsidR="003A41D2" w:rsidRPr="0054445E" w:rsidRDefault="003A41D2">
      <w:pPr>
        <w:numPr>
          <w:ilvl w:val="0"/>
          <w:numId w:val="16"/>
        </w:numPr>
        <w:tabs>
          <w:tab w:val="left" w:pos="142"/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54445E" w:rsidRDefault="003A41D2">
      <w:pPr>
        <w:numPr>
          <w:ilvl w:val="0"/>
          <w:numId w:val="16"/>
        </w:numPr>
        <w:tabs>
          <w:tab w:val="left" w:pos="142"/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54445E" w:rsidRDefault="003A41D2">
      <w:pPr>
        <w:numPr>
          <w:ilvl w:val="0"/>
          <w:numId w:val="16"/>
        </w:numPr>
        <w:tabs>
          <w:tab w:val="left" w:pos="426"/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54445E" w:rsidRDefault="003A41D2">
      <w:pPr>
        <w:numPr>
          <w:ilvl w:val="0"/>
          <w:numId w:val="16"/>
        </w:numPr>
        <w:tabs>
          <w:tab w:val="left" w:pos="426"/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54445E" w:rsidRDefault="003A41D2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ind w:left="0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54445E" w:rsidRDefault="003A41D2">
      <w:pPr>
        <w:numPr>
          <w:ilvl w:val="0"/>
          <w:numId w:val="21"/>
        </w:numPr>
        <w:tabs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fakcie przekazania danych osobowych Zamawiającemu;</w:t>
      </w:r>
    </w:p>
    <w:p w14:paraId="347EA413" w14:textId="77777777" w:rsidR="003A41D2" w:rsidRPr="0054445E" w:rsidRDefault="003A41D2">
      <w:pPr>
        <w:numPr>
          <w:ilvl w:val="0"/>
          <w:numId w:val="21"/>
        </w:numPr>
        <w:tabs>
          <w:tab w:val="left" w:pos="6660"/>
        </w:tabs>
        <w:ind w:left="0" w:hanging="426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przetwarzaniu danych osobowych przez Zamawiającego.</w:t>
      </w:r>
    </w:p>
    <w:p w14:paraId="7969417E" w14:textId="77777777" w:rsidR="003A41D2" w:rsidRPr="0054445E" w:rsidRDefault="003A41D2" w:rsidP="006A0C6A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" w:hanging="448"/>
        <w:textAlignment w:val="baseline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54445E" w:rsidRDefault="003A41D2" w:rsidP="006A0C6A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" w:hanging="448"/>
        <w:textAlignment w:val="baseline"/>
        <w:rPr>
          <w:rFonts w:ascii="Arial" w:eastAsia="Calibri" w:hAnsi="Arial" w:cs="Arial"/>
          <w:sz w:val="22"/>
          <w:szCs w:val="22"/>
        </w:rPr>
      </w:pPr>
      <w:r w:rsidRPr="0054445E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B8977AD" w14:textId="77777777" w:rsidR="006A0C6A" w:rsidRPr="0054445E" w:rsidRDefault="006A0C6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4EF1A45" w14:textId="77777777" w:rsidR="006A0C6A" w:rsidRPr="0054445E" w:rsidRDefault="006A0C6A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C5FB240" w14:textId="6E210CA5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3</w:t>
      </w:r>
    </w:p>
    <w:p w14:paraId="28ECFA56" w14:textId="791FA90A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Zakaz cesji</w:t>
      </w:r>
    </w:p>
    <w:p w14:paraId="2886C512" w14:textId="61777A75" w:rsidR="003A41D2" w:rsidRPr="0054445E" w:rsidRDefault="003A41D2" w:rsidP="0054445E">
      <w:pPr>
        <w:pStyle w:val="Tekstkomentarza"/>
        <w:ind w:left="0" w:firstLine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Strony </w:t>
      </w:r>
      <w:r w:rsidRPr="0054445E">
        <w:rPr>
          <w:rFonts w:ascii="Arial" w:hAnsi="Arial" w:cs="Arial"/>
          <w:sz w:val="22"/>
          <w:szCs w:val="22"/>
        </w:rPr>
        <w:t xml:space="preserve">zgodnie ustalają, że wierzytelności Wykonawcy powstałe w wyniku realizacji Umowy nie mogą być przeniesione na osoby trzecie bez zgody Zamawiającego wyrażonej w formie pisemnej pod rygorem nieważności (art. </w:t>
      </w:r>
      <w:r w:rsidR="006A111C" w:rsidRPr="0054445E">
        <w:rPr>
          <w:rFonts w:ascii="Arial" w:hAnsi="Arial" w:cs="Arial"/>
          <w:sz w:val="22"/>
          <w:szCs w:val="22"/>
        </w:rPr>
        <w:t>509 Kodeksu</w:t>
      </w:r>
      <w:r w:rsidRPr="0054445E">
        <w:rPr>
          <w:rFonts w:ascii="Arial" w:hAnsi="Arial" w:cs="Arial"/>
          <w:sz w:val="22"/>
          <w:szCs w:val="22"/>
        </w:rPr>
        <w:t xml:space="preserve"> cywilnego), ani nie mogą być przedstawiane do potrącenia ustawowego (art. 498 Kodeksu cywilnego) z wierzytelnościami Zamawiającego.</w:t>
      </w:r>
    </w:p>
    <w:p w14:paraId="62437E7E" w14:textId="7EE59C73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4</w:t>
      </w:r>
    </w:p>
    <w:p w14:paraId="525893AB" w14:textId="77777777" w:rsidR="003A41D2" w:rsidRPr="0054445E" w:rsidRDefault="003A41D2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54445E" w:rsidRDefault="003A41D2" w:rsidP="0054445E">
      <w:pPr>
        <w:numPr>
          <w:ilvl w:val="3"/>
          <w:numId w:val="4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lastRenderedPageBreak/>
        <w:t xml:space="preserve">Zamawiającemu </w:t>
      </w:r>
      <w:r w:rsidRPr="0054445E">
        <w:rPr>
          <w:rFonts w:ascii="Arial" w:hAnsi="Arial" w:cs="Arial"/>
          <w:sz w:val="22"/>
          <w:szCs w:val="22"/>
        </w:rPr>
        <w:t>i Wykonawcy przysługuje prawo odstąpienia od Umowy w przypadkach przewidzianych w Kodeksie cywilnym, z zastrzeżeniem ust. 2.</w:t>
      </w:r>
    </w:p>
    <w:p w14:paraId="2E5E448F" w14:textId="77777777" w:rsidR="003A41D2" w:rsidRPr="0054445E" w:rsidRDefault="003A41D2" w:rsidP="0054445E">
      <w:pPr>
        <w:numPr>
          <w:ilvl w:val="3"/>
          <w:numId w:val="4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6BEFF5C1" w:rsidR="003A41D2" w:rsidRPr="0054445E" w:rsidRDefault="003A41D2" w:rsidP="006A0C6A">
      <w:pPr>
        <w:pStyle w:val="Tekstpodstawowywcity"/>
        <w:numPr>
          <w:ilvl w:val="0"/>
          <w:numId w:val="29"/>
        </w:numPr>
        <w:suppressAutoHyphens w:val="0"/>
        <w:ind w:left="448" w:hanging="44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40690C" w:rsidRPr="0054445E">
        <w:rPr>
          <w:rFonts w:ascii="Arial" w:hAnsi="Arial" w:cs="Arial"/>
          <w:sz w:val="22"/>
          <w:szCs w:val="22"/>
        </w:rPr>
        <w:t>21</w:t>
      </w:r>
      <w:r w:rsidRPr="0054445E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 w:rsidRPr="0054445E">
        <w:rPr>
          <w:rFonts w:ascii="Arial" w:hAnsi="Arial" w:cs="Arial"/>
          <w:sz w:val="22"/>
          <w:szCs w:val="22"/>
        </w:rPr>
        <w:t>;</w:t>
      </w:r>
    </w:p>
    <w:p w14:paraId="472FBF46" w14:textId="6EC7F3F0" w:rsidR="003A41D2" w:rsidRPr="0054445E" w:rsidRDefault="003A41D2" w:rsidP="006A0C6A">
      <w:pPr>
        <w:pStyle w:val="Tekstpodstawowywcity"/>
        <w:numPr>
          <w:ilvl w:val="0"/>
          <w:numId w:val="29"/>
        </w:numPr>
        <w:suppressAutoHyphens w:val="0"/>
        <w:ind w:left="448" w:hanging="44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wykonuje Umowę w sposób </w:t>
      </w:r>
      <w:r w:rsidR="001847D4" w:rsidRPr="0054445E">
        <w:rPr>
          <w:rFonts w:ascii="Arial" w:hAnsi="Arial" w:cs="Arial"/>
          <w:sz w:val="22"/>
          <w:szCs w:val="22"/>
        </w:rPr>
        <w:t>wadliwy</w:t>
      </w:r>
      <w:r w:rsidRPr="0054445E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40690C" w:rsidRPr="0054445E">
        <w:rPr>
          <w:rFonts w:ascii="Arial" w:hAnsi="Arial" w:cs="Arial"/>
          <w:sz w:val="22"/>
          <w:szCs w:val="22"/>
        </w:rPr>
        <w:t>21</w:t>
      </w:r>
      <w:r w:rsidRPr="0054445E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 w:rsidRPr="0054445E">
        <w:rPr>
          <w:rFonts w:ascii="Arial" w:hAnsi="Arial" w:cs="Arial"/>
          <w:sz w:val="22"/>
          <w:szCs w:val="22"/>
        </w:rPr>
        <w:t>;</w:t>
      </w:r>
    </w:p>
    <w:p w14:paraId="0DC9B7E0" w14:textId="64705080" w:rsidR="003A41D2" w:rsidRPr="0054445E" w:rsidRDefault="003A41D2" w:rsidP="006A0C6A">
      <w:pPr>
        <w:pStyle w:val="Tekstpodstawowywcity"/>
        <w:numPr>
          <w:ilvl w:val="0"/>
          <w:numId w:val="29"/>
        </w:numPr>
        <w:suppressAutoHyphens w:val="0"/>
        <w:ind w:left="448" w:hanging="44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54445E">
        <w:rPr>
          <w:rFonts w:ascii="Arial" w:hAnsi="Arial" w:cs="Arial"/>
          <w:sz w:val="22"/>
          <w:szCs w:val="22"/>
        </w:rPr>
        <w:t>–</w:t>
      </w:r>
      <w:r w:rsidRPr="0054445E">
        <w:rPr>
          <w:rFonts w:ascii="Arial" w:hAnsi="Arial" w:cs="Arial"/>
          <w:sz w:val="22"/>
          <w:szCs w:val="22"/>
        </w:rPr>
        <w:t xml:space="preserve"> w terminie </w:t>
      </w:r>
      <w:r w:rsidR="0040690C" w:rsidRPr="0054445E">
        <w:rPr>
          <w:rFonts w:ascii="Arial" w:hAnsi="Arial" w:cs="Arial"/>
          <w:sz w:val="22"/>
          <w:szCs w:val="22"/>
        </w:rPr>
        <w:t>30</w:t>
      </w:r>
      <w:r w:rsidRPr="0054445E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7972706B" w:rsidR="003A41D2" w:rsidRPr="0054445E" w:rsidRDefault="003A41D2" w:rsidP="006A0C6A">
      <w:pPr>
        <w:pStyle w:val="Tekstpodstawowywcity"/>
        <w:numPr>
          <w:ilvl w:val="0"/>
          <w:numId w:val="29"/>
        </w:numPr>
        <w:suppressAutoHyphens w:val="0"/>
        <w:ind w:left="448" w:hanging="448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Wykonawca nie zapewni zabezpieczenia należytego wykonania Umowy zgodnie z § 1</w:t>
      </w:r>
      <w:r w:rsidR="0040690C" w:rsidRPr="0054445E">
        <w:rPr>
          <w:rFonts w:ascii="Arial" w:hAnsi="Arial" w:cs="Arial"/>
          <w:sz w:val="22"/>
          <w:szCs w:val="22"/>
        </w:rPr>
        <w:t>0</w:t>
      </w:r>
      <w:r w:rsidRPr="0054445E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§ 1</w:t>
      </w:r>
      <w:r w:rsidR="0040690C" w:rsidRPr="0054445E">
        <w:rPr>
          <w:rFonts w:ascii="Arial" w:hAnsi="Arial" w:cs="Arial"/>
          <w:sz w:val="22"/>
          <w:szCs w:val="22"/>
        </w:rPr>
        <w:t>0</w:t>
      </w:r>
      <w:r w:rsidRPr="0054445E">
        <w:rPr>
          <w:rFonts w:ascii="Arial" w:hAnsi="Arial" w:cs="Arial"/>
          <w:sz w:val="22"/>
          <w:szCs w:val="22"/>
        </w:rPr>
        <w:t xml:space="preserve"> ust. 3 Umowy. Zamawiający ma prawo skorzystać z uprawnienia określonego powyżej w terminie 30 dni roboczych od chwili niezapewnienia ważnego i wykonalnego zabezpieczenia należytego wykonania umowy</w:t>
      </w:r>
      <w:r w:rsidR="00EF69AF" w:rsidRPr="0054445E">
        <w:rPr>
          <w:rFonts w:ascii="Arial" w:hAnsi="Arial" w:cs="Arial"/>
          <w:sz w:val="22"/>
          <w:szCs w:val="22"/>
        </w:rPr>
        <w:t>.</w:t>
      </w:r>
    </w:p>
    <w:p w14:paraId="733ACCC0" w14:textId="02B5B154" w:rsidR="00287B4C" w:rsidRPr="0054445E" w:rsidRDefault="003A41D2" w:rsidP="006A0C6A">
      <w:pPr>
        <w:numPr>
          <w:ilvl w:val="3"/>
          <w:numId w:val="4"/>
        </w:numPr>
        <w:ind w:left="0" w:hanging="357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3EBE4545" w14:textId="77777777" w:rsidR="00A853D6" w:rsidRPr="0054445E" w:rsidRDefault="00A853D6" w:rsidP="006A0C6A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6EB4344D" w14:textId="77777777" w:rsidR="006715E4" w:rsidRPr="0054445E" w:rsidRDefault="006715E4">
      <w:pPr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D6567F" w14:textId="7B831471" w:rsidR="00287B4C" w:rsidRPr="0054445E" w:rsidRDefault="00287B4C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5</w:t>
      </w:r>
    </w:p>
    <w:p w14:paraId="60C12A50" w14:textId="77777777" w:rsidR="00287B4C" w:rsidRPr="0054445E" w:rsidRDefault="00287B4C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251169CE" w:rsidR="00287B4C" w:rsidRPr="0054445E" w:rsidRDefault="00287B4C">
      <w:pPr>
        <w:numPr>
          <w:ilvl w:val="0"/>
          <w:numId w:val="22"/>
        </w:numPr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bCs/>
          <w:sz w:val="22"/>
          <w:szCs w:val="22"/>
        </w:rPr>
        <w:t xml:space="preserve">Zamawiający </w:t>
      </w:r>
      <w:r w:rsidRPr="0054445E">
        <w:rPr>
          <w:rFonts w:ascii="Arial" w:hAnsi="Arial" w:cs="Arial"/>
          <w:sz w:val="22"/>
          <w:szCs w:val="22"/>
        </w:rPr>
        <w:t xml:space="preserve">ma prawo rozwiązać umowę za </w:t>
      </w:r>
      <w:r w:rsidR="003D245B" w:rsidRPr="0054445E">
        <w:rPr>
          <w:rFonts w:ascii="Arial" w:hAnsi="Arial" w:cs="Arial"/>
          <w:sz w:val="22"/>
          <w:szCs w:val="22"/>
        </w:rPr>
        <w:t>21</w:t>
      </w:r>
      <w:r w:rsidRPr="0054445E">
        <w:rPr>
          <w:rFonts w:ascii="Arial" w:hAnsi="Arial" w:cs="Arial"/>
          <w:sz w:val="22"/>
          <w:szCs w:val="22"/>
        </w:rPr>
        <w:t xml:space="preserve"> dniowym okresem wypowiedzenia w </w:t>
      </w:r>
      <w:r w:rsidR="001847D4" w:rsidRPr="0054445E">
        <w:rPr>
          <w:rFonts w:ascii="Arial" w:hAnsi="Arial" w:cs="Arial"/>
          <w:sz w:val="22"/>
          <w:szCs w:val="22"/>
        </w:rPr>
        <w:t>przypadku:</w:t>
      </w:r>
    </w:p>
    <w:p w14:paraId="5C2AB748" w14:textId="3EA6748D" w:rsidR="00287B4C" w:rsidRPr="0054445E" w:rsidRDefault="00287B4C">
      <w:pPr>
        <w:numPr>
          <w:ilvl w:val="0"/>
          <w:numId w:val="23"/>
        </w:numPr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gdy Wykonawca opóźnia się z realizacją Usług o więcej </w:t>
      </w:r>
      <w:r w:rsidR="001847D4" w:rsidRPr="0054445E">
        <w:rPr>
          <w:rFonts w:ascii="Arial" w:hAnsi="Arial" w:cs="Arial"/>
          <w:sz w:val="22"/>
          <w:szCs w:val="22"/>
        </w:rPr>
        <w:t xml:space="preserve">niż </w:t>
      </w:r>
      <w:r w:rsidR="001847D4" w:rsidRPr="0054445E">
        <w:rPr>
          <w:rFonts w:ascii="Arial" w:hAnsi="Arial" w:cs="Arial"/>
          <w:sz w:val="22"/>
          <w:szCs w:val="22"/>
          <w:lang w:eastAsia="ar-SA"/>
        </w:rPr>
        <w:t>21</w:t>
      </w:r>
      <w:r w:rsidRPr="0054445E">
        <w:rPr>
          <w:rFonts w:ascii="Arial" w:hAnsi="Arial" w:cs="Arial"/>
          <w:sz w:val="22"/>
          <w:szCs w:val="22"/>
        </w:rPr>
        <w:t>dni;</w:t>
      </w:r>
    </w:p>
    <w:p w14:paraId="6DC619D3" w14:textId="1B3CD920" w:rsidR="00287B4C" w:rsidRPr="0054445E" w:rsidRDefault="00287B4C">
      <w:pPr>
        <w:numPr>
          <w:ilvl w:val="0"/>
          <w:numId w:val="23"/>
        </w:numPr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gdy Wykonawca co najmniej dwa razy zrealizował Usługi w sposób nienależyty lub niezgodny z Umową; </w:t>
      </w:r>
    </w:p>
    <w:p w14:paraId="63D9973B" w14:textId="77777777" w:rsidR="00287B4C" w:rsidRPr="0054445E" w:rsidRDefault="00287B4C">
      <w:pPr>
        <w:numPr>
          <w:ilvl w:val="0"/>
          <w:numId w:val="23"/>
        </w:numPr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54445E" w:rsidRDefault="00287B4C">
      <w:pPr>
        <w:numPr>
          <w:ilvl w:val="0"/>
          <w:numId w:val="23"/>
        </w:numPr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45594034" w:rsidR="00287B4C" w:rsidRPr="0054445E" w:rsidRDefault="00287B4C">
      <w:pPr>
        <w:numPr>
          <w:ilvl w:val="0"/>
          <w:numId w:val="23"/>
        </w:numPr>
        <w:ind w:left="0" w:hanging="426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</w:t>
      </w:r>
      <w:r w:rsidR="001847D4" w:rsidRPr="0054445E">
        <w:rPr>
          <w:rFonts w:ascii="Arial" w:hAnsi="Arial" w:cs="Arial"/>
          <w:sz w:val="22"/>
          <w:szCs w:val="22"/>
        </w:rPr>
        <w:t xml:space="preserve">najmniej </w:t>
      </w:r>
      <w:r w:rsidR="001847D4" w:rsidRPr="0054445E">
        <w:rPr>
          <w:rFonts w:ascii="Arial" w:hAnsi="Arial" w:cs="Arial"/>
          <w:sz w:val="22"/>
          <w:szCs w:val="22"/>
          <w:lang w:eastAsia="ar-SA"/>
        </w:rPr>
        <w:t>3</w:t>
      </w:r>
      <w:r w:rsidR="00F4325C" w:rsidRPr="0054445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tygodni.</w:t>
      </w:r>
    </w:p>
    <w:p w14:paraId="61D8934F" w14:textId="0C00E170" w:rsidR="00287B4C" w:rsidRPr="0054445E" w:rsidRDefault="00287B4C">
      <w:pPr>
        <w:numPr>
          <w:ilvl w:val="0"/>
          <w:numId w:val="22"/>
        </w:numPr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D245B" w:rsidRPr="0054445E">
        <w:rPr>
          <w:rFonts w:ascii="Arial" w:hAnsi="Arial" w:cs="Arial"/>
          <w:sz w:val="22"/>
          <w:szCs w:val="22"/>
        </w:rPr>
        <w:t>14</w:t>
      </w:r>
      <w:r w:rsidRPr="0054445E">
        <w:rPr>
          <w:rFonts w:ascii="Arial" w:hAnsi="Arial" w:cs="Arial"/>
          <w:sz w:val="22"/>
          <w:szCs w:val="22"/>
        </w:rPr>
        <w:t xml:space="preserve"> dniowym okresem wypowiedzenia w </w:t>
      </w:r>
      <w:r w:rsidR="001847D4" w:rsidRPr="0054445E">
        <w:rPr>
          <w:rFonts w:ascii="Arial" w:hAnsi="Arial" w:cs="Arial"/>
          <w:sz w:val="22"/>
          <w:szCs w:val="22"/>
        </w:rPr>
        <w:t>sytuacji,</w:t>
      </w:r>
      <w:r w:rsidRPr="0054445E">
        <w:rPr>
          <w:rFonts w:ascii="Arial" w:hAnsi="Arial" w:cs="Arial"/>
          <w:sz w:val="22"/>
          <w:szCs w:val="22"/>
        </w:rPr>
        <w:t xml:space="preserve"> gdy:</w:t>
      </w:r>
    </w:p>
    <w:p w14:paraId="04304542" w14:textId="7DE70254" w:rsidR="00287B4C" w:rsidRPr="0054445E" w:rsidRDefault="00287B4C">
      <w:pPr>
        <w:pStyle w:val="Akapitzlist"/>
        <w:numPr>
          <w:ilvl w:val="0"/>
          <w:numId w:val="39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1847D4" w:rsidRPr="0054445E">
        <w:rPr>
          <w:rFonts w:ascii="Arial" w:hAnsi="Arial" w:cs="Arial"/>
          <w:sz w:val="22"/>
          <w:szCs w:val="22"/>
        </w:rPr>
        <w:t>Usług</w:t>
      </w:r>
      <w:r w:rsidRPr="0054445E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</w:t>
      </w:r>
      <w:r w:rsidR="001847D4" w:rsidRPr="0054445E">
        <w:rPr>
          <w:rFonts w:ascii="Arial" w:hAnsi="Arial" w:cs="Arial"/>
          <w:sz w:val="22"/>
          <w:szCs w:val="22"/>
        </w:rPr>
        <w:t>Umowy,</w:t>
      </w:r>
    </w:p>
    <w:p w14:paraId="52E69E23" w14:textId="60293357" w:rsidR="00287B4C" w:rsidRPr="0054445E" w:rsidRDefault="00287B4C">
      <w:pPr>
        <w:pStyle w:val="Akapitzlist"/>
        <w:numPr>
          <w:ilvl w:val="0"/>
          <w:numId w:val="39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lastRenderedPageBreak/>
        <w:t>Zamawiający bezzasadnie nie wypłaca w terminie Wynagrodzenia i pomimo wyznaczenia dodatkowego 14 dniowego terminu, nadal zalega z zapłatą.</w:t>
      </w:r>
    </w:p>
    <w:p w14:paraId="5EF8038E" w14:textId="4244C104" w:rsidR="00287B4C" w:rsidRPr="0054445E" w:rsidRDefault="00287B4C">
      <w:pPr>
        <w:numPr>
          <w:ilvl w:val="0"/>
          <w:numId w:val="22"/>
        </w:numPr>
        <w:ind w:left="0" w:hanging="28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="003D245B" w:rsidRPr="0054445E">
        <w:rPr>
          <w:rFonts w:ascii="Arial" w:hAnsi="Arial" w:cs="Arial"/>
          <w:sz w:val="22"/>
          <w:szCs w:val="22"/>
        </w:rPr>
        <w:t xml:space="preserve">Protokół odbioru według wzoru </w:t>
      </w:r>
      <w:r w:rsidR="001847D4" w:rsidRPr="0054445E">
        <w:rPr>
          <w:rFonts w:ascii="Arial" w:hAnsi="Arial" w:cs="Arial"/>
          <w:sz w:val="22"/>
          <w:szCs w:val="22"/>
        </w:rPr>
        <w:t xml:space="preserve">stanowiącego </w:t>
      </w:r>
      <w:r w:rsidR="001847D4" w:rsidRPr="0054445E">
        <w:rPr>
          <w:rFonts w:ascii="Arial" w:hAnsi="Arial" w:cs="Arial"/>
          <w:b/>
          <w:sz w:val="22"/>
          <w:szCs w:val="22"/>
        </w:rPr>
        <w:t>Załącznik</w:t>
      </w:r>
      <w:r w:rsidR="003D245B" w:rsidRPr="0054445E">
        <w:rPr>
          <w:rFonts w:ascii="Arial" w:hAnsi="Arial" w:cs="Arial"/>
          <w:b/>
          <w:sz w:val="22"/>
          <w:szCs w:val="22"/>
        </w:rPr>
        <w:t xml:space="preserve"> nr </w:t>
      </w:r>
      <w:r w:rsidR="006A111C" w:rsidRPr="0054445E">
        <w:rPr>
          <w:rFonts w:ascii="Arial" w:hAnsi="Arial" w:cs="Arial"/>
          <w:b/>
          <w:sz w:val="22"/>
          <w:szCs w:val="22"/>
        </w:rPr>
        <w:t>4</w:t>
      </w:r>
      <w:r w:rsidR="00EF69AF" w:rsidRPr="0054445E">
        <w:rPr>
          <w:rFonts w:ascii="Arial" w:hAnsi="Arial" w:cs="Arial"/>
          <w:sz w:val="22"/>
          <w:szCs w:val="22"/>
        </w:rPr>
        <w:t xml:space="preserve"> do Umowy</w:t>
      </w:r>
      <w:r w:rsidR="006A111C" w:rsidRPr="0054445E">
        <w:rPr>
          <w:rFonts w:ascii="Arial" w:hAnsi="Arial" w:cs="Arial"/>
          <w:sz w:val="22"/>
          <w:szCs w:val="22"/>
        </w:rPr>
        <w:t>.</w:t>
      </w:r>
      <w:r w:rsidRPr="0054445E">
        <w:rPr>
          <w:rFonts w:ascii="Arial" w:hAnsi="Arial" w:cs="Arial"/>
          <w:sz w:val="22"/>
          <w:szCs w:val="22"/>
        </w:rPr>
        <w:t xml:space="preserve"> Dokument ten będzie jedną z podstaw do rozliczenia Umowy i wypłacenia wynagrodzenia. Jednakże Wynagrodzenie będzie przysługiwało wyłącznie za prawidłowo zrealizowane</w:t>
      </w:r>
      <w:r w:rsidR="00EF69AF" w:rsidRPr="0054445E">
        <w:rPr>
          <w:rFonts w:ascii="Arial" w:hAnsi="Arial" w:cs="Arial"/>
          <w:sz w:val="22"/>
          <w:szCs w:val="22"/>
        </w:rPr>
        <w:t xml:space="preserve"> i odebrane przez Zamawiającego</w:t>
      </w:r>
      <w:r w:rsidRPr="0054445E">
        <w:rPr>
          <w:rFonts w:ascii="Arial" w:hAnsi="Arial" w:cs="Arial"/>
          <w:sz w:val="22"/>
          <w:szCs w:val="22"/>
        </w:rPr>
        <w:t xml:space="preserve"> Usługi.</w:t>
      </w:r>
    </w:p>
    <w:p w14:paraId="1531850E" w14:textId="77777777" w:rsidR="00B077E8" w:rsidRPr="0054445E" w:rsidRDefault="00B077E8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7DF00814" w:rsidR="00287B4C" w:rsidRPr="0054445E" w:rsidRDefault="00287B4C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§ 1</w:t>
      </w:r>
      <w:r w:rsidR="00895DA8" w:rsidRPr="0054445E">
        <w:rPr>
          <w:rFonts w:ascii="Arial" w:hAnsi="Arial" w:cs="Arial"/>
          <w:b/>
          <w:sz w:val="22"/>
          <w:szCs w:val="22"/>
        </w:rPr>
        <w:t>6</w:t>
      </w:r>
    </w:p>
    <w:p w14:paraId="1CCBD4CD" w14:textId="77777777" w:rsidR="00287B4C" w:rsidRPr="0054445E" w:rsidRDefault="00287B4C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Zmiany Umowy</w:t>
      </w:r>
    </w:p>
    <w:p w14:paraId="38DEBADB" w14:textId="31251E6C" w:rsidR="00287B4C" w:rsidRPr="0054445E" w:rsidRDefault="00E0424E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1.</w:t>
      </w:r>
      <w:r w:rsidR="00DA00AD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Zmiany Umowy są dopuszczalne w przypadku:</w:t>
      </w:r>
    </w:p>
    <w:p w14:paraId="0BA46C33" w14:textId="339143F4" w:rsidR="00E0424E" w:rsidRPr="0054445E" w:rsidRDefault="003D245B" w:rsidP="00DA00AD">
      <w:pPr>
        <w:pStyle w:val="Akapitzlist"/>
        <w:numPr>
          <w:ilvl w:val="1"/>
          <w:numId w:val="15"/>
        </w:numPr>
        <w:tabs>
          <w:tab w:val="num" w:pos="567"/>
        </w:tabs>
        <w:ind w:left="0" w:hanging="14"/>
        <w:contextualSpacing w:val="0"/>
        <w:rPr>
          <w:rFonts w:ascii="Arial" w:hAnsi="Arial" w:cs="Arial"/>
          <w:sz w:val="22"/>
          <w:szCs w:val="22"/>
          <w:lang w:eastAsia="ar-SA"/>
        </w:rPr>
      </w:pPr>
      <w:r w:rsidRPr="0054445E">
        <w:rPr>
          <w:rFonts w:ascii="Arial" w:hAnsi="Arial" w:cs="Arial"/>
          <w:sz w:val="22"/>
          <w:szCs w:val="22"/>
          <w:lang w:eastAsia="ar-SA"/>
        </w:rPr>
        <w:t>gdy Zamawiający przewidział możliwość istotnej zmiany Umowy w ogłoszeniu o udzieleniu zamówienia lub SWZ i określił warunki oraz zakres takiej zmiany,</w:t>
      </w:r>
      <w:r w:rsidR="00E0424E" w:rsidRPr="0054445E">
        <w:rPr>
          <w:rFonts w:ascii="Arial" w:hAnsi="Arial" w:cs="Arial"/>
          <w:sz w:val="22"/>
          <w:szCs w:val="22"/>
          <w:highlight w:val="green"/>
          <w:lang w:eastAsia="ar-SA"/>
        </w:rPr>
        <w:t xml:space="preserve"> </w:t>
      </w:r>
    </w:p>
    <w:p w14:paraId="3DD7A457" w14:textId="77777777" w:rsidR="00E0424E" w:rsidRPr="0054445E" w:rsidRDefault="00E0424E" w:rsidP="00DA00AD">
      <w:pPr>
        <w:pStyle w:val="Akapitzlist"/>
        <w:numPr>
          <w:ilvl w:val="1"/>
          <w:numId w:val="15"/>
        </w:numPr>
        <w:tabs>
          <w:tab w:val="num" w:pos="567"/>
        </w:tabs>
        <w:ind w:left="0" w:hanging="14"/>
        <w:contextualSpacing w:val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0DAD51D1" w14:textId="0F7B1971" w:rsidR="00D874D5" w:rsidRPr="0054445E" w:rsidRDefault="00E0424E" w:rsidP="00DA00AD">
      <w:pPr>
        <w:pStyle w:val="Tekstpodstawowywcity"/>
        <w:numPr>
          <w:ilvl w:val="1"/>
          <w:numId w:val="15"/>
        </w:numPr>
        <w:tabs>
          <w:tab w:val="num" w:pos="567"/>
        </w:tabs>
        <w:suppressAutoHyphens w:val="0"/>
        <w:ind w:left="0" w:hanging="14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zmiany nie są istotne w stosunku do treści zawartej Umowy zakupowej</w:t>
      </w:r>
      <w:r w:rsidR="00EF69AF" w:rsidRPr="0054445E">
        <w:rPr>
          <w:rFonts w:ascii="Arial" w:hAnsi="Arial" w:cs="Arial"/>
          <w:sz w:val="22"/>
          <w:szCs w:val="22"/>
        </w:rPr>
        <w:t>.</w:t>
      </w:r>
    </w:p>
    <w:p w14:paraId="1FAD7D73" w14:textId="77777777" w:rsidR="00DA79E0" w:rsidRPr="0054445E" w:rsidRDefault="00DA79E0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D4F35E0" w14:textId="0AE1A616" w:rsidR="00E0424E" w:rsidRPr="0054445E" w:rsidRDefault="00E0424E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17</w:t>
      </w:r>
    </w:p>
    <w:p w14:paraId="42D2C265" w14:textId="77777777" w:rsidR="00E0424E" w:rsidRPr="0054445E" w:rsidRDefault="00E0424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54445E" w:rsidRDefault="00E0424E">
      <w:pPr>
        <w:numPr>
          <w:ilvl w:val="4"/>
          <w:numId w:val="11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54445E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097AF24B" w14:textId="435A2795" w:rsidR="003D245B" w:rsidRPr="0054445E" w:rsidRDefault="003D245B" w:rsidP="0054445E">
      <w:pPr>
        <w:ind w:left="0" w:firstLine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Agnieszka Zborowska, tel. (95) 7121415, </w:t>
      </w:r>
      <w:r w:rsidR="006A111C" w:rsidRPr="0054445E">
        <w:rPr>
          <w:rFonts w:ascii="Arial" w:hAnsi="Arial" w:cs="Arial"/>
          <w:sz w:val="22"/>
          <w:szCs w:val="22"/>
        </w:rPr>
        <w:t>e-mail: agnieszka.zborowska@plk-sa.pl</w:t>
      </w:r>
    </w:p>
    <w:p w14:paraId="499D65B4" w14:textId="77777777" w:rsidR="00E0424E" w:rsidRPr="0054445E" w:rsidRDefault="00E0424E">
      <w:pPr>
        <w:numPr>
          <w:ilvl w:val="4"/>
          <w:numId w:val="11"/>
        </w:num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54445E" w:rsidRDefault="00E0424E" w:rsidP="0054445E">
      <w:pPr>
        <w:ind w:left="0" w:firstLine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54445E" w:rsidRDefault="00E0424E">
      <w:pPr>
        <w:pStyle w:val="Akapitzlist"/>
        <w:numPr>
          <w:ilvl w:val="4"/>
          <w:numId w:val="11"/>
        </w:numPr>
        <w:ind w:left="0" w:hanging="425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61238160" w:rsidR="00E0424E" w:rsidRPr="0054445E" w:rsidRDefault="00E0424E">
      <w:pPr>
        <w:pStyle w:val="Akapitzlist"/>
        <w:widowControl w:val="0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18</w:t>
      </w:r>
    </w:p>
    <w:p w14:paraId="66E742F7" w14:textId="77777777" w:rsidR="00E0424E" w:rsidRPr="0054445E" w:rsidRDefault="00E0424E">
      <w:pPr>
        <w:pStyle w:val="Akapitzlist"/>
        <w:widowControl w:val="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>Adresy do Doręczeń</w:t>
      </w:r>
    </w:p>
    <w:p w14:paraId="3D29CD2B" w14:textId="77777777" w:rsidR="00D874D5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</w:t>
      </w:r>
    </w:p>
    <w:p w14:paraId="5AB1C601" w14:textId="77777777" w:rsidR="00D874D5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nieważności i doręczane drugiej Stronie na piśmie na adresy wskazane w komparycji Umowy, za </w:t>
      </w:r>
    </w:p>
    <w:p w14:paraId="60B53E4B" w14:textId="77777777" w:rsidR="00D874D5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potwierdzeniem odbioru. Każda ze Stron zobowiązuje się powiadomić drugą Stronę na piśmie </w:t>
      </w:r>
    </w:p>
    <w:p w14:paraId="60D75E90" w14:textId="77777777" w:rsidR="00D874D5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o każdej zmianie adresu, w terminie 7 dni, przed dokonaniem takiej zmiany, pod rygorem uznania </w:t>
      </w:r>
    </w:p>
    <w:p w14:paraId="69EC8F58" w14:textId="3DBB9888" w:rsidR="00E0424E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doręczenia na adres wskazany w komparycji Umowy za skuteczne.</w:t>
      </w:r>
    </w:p>
    <w:p w14:paraId="13B471E5" w14:textId="77777777" w:rsidR="003D245B" w:rsidRPr="0054445E" w:rsidRDefault="003D245B">
      <w:pPr>
        <w:jc w:val="center"/>
        <w:rPr>
          <w:rFonts w:ascii="Arial" w:hAnsi="Arial" w:cs="Arial"/>
          <w:b/>
          <w:sz w:val="22"/>
          <w:szCs w:val="22"/>
        </w:rPr>
      </w:pPr>
    </w:p>
    <w:p w14:paraId="42028C82" w14:textId="1750D97E" w:rsidR="00E0424E" w:rsidRPr="0054445E" w:rsidRDefault="00E0424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t xml:space="preserve">§ </w:t>
      </w:r>
      <w:r w:rsidR="00895DA8" w:rsidRPr="0054445E">
        <w:rPr>
          <w:rFonts w:ascii="Arial" w:hAnsi="Arial" w:cs="Arial"/>
          <w:b/>
          <w:sz w:val="22"/>
          <w:szCs w:val="22"/>
        </w:rPr>
        <w:t>19</w:t>
      </w:r>
    </w:p>
    <w:p w14:paraId="76D520A7" w14:textId="77777777" w:rsidR="00E0424E" w:rsidRPr="0054445E" w:rsidRDefault="00E0424E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54445E">
        <w:rPr>
          <w:rFonts w:ascii="Arial" w:hAnsi="Arial" w:cs="Arial"/>
          <w:b/>
          <w:sz w:val="22"/>
          <w:szCs w:val="22"/>
        </w:rPr>
        <w:lastRenderedPageBreak/>
        <w:t>Postanowienia końcowe</w:t>
      </w:r>
    </w:p>
    <w:p w14:paraId="20F0EDFF" w14:textId="5C3E0EB2" w:rsidR="00E0424E" w:rsidRPr="0054445E" w:rsidRDefault="00E0424E" w:rsidP="0054445E">
      <w:pPr>
        <w:numPr>
          <w:ilvl w:val="0"/>
          <w:numId w:val="13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Umowę sporządzono w jednym egzemplarzu, w formie elektronicznej. </w:t>
      </w:r>
    </w:p>
    <w:p w14:paraId="55E71C5D" w14:textId="77777777" w:rsidR="00E0424E" w:rsidRPr="0054445E" w:rsidRDefault="00E0424E" w:rsidP="0054445E">
      <w:pPr>
        <w:numPr>
          <w:ilvl w:val="0"/>
          <w:numId w:val="13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153889A2" w:rsidR="00E0424E" w:rsidRPr="0054445E" w:rsidRDefault="00E0424E" w:rsidP="0054445E">
      <w:pPr>
        <w:numPr>
          <w:ilvl w:val="0"/>
          <w:numId w:val="13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Wszelkie zmiany i uzupełnienia Umowy, rozwiązanie Umowy oraz odstąpienie od Umowy wymagają formy pisemnej albo kwalifikowanej formy elektronicznej w rozumieniu art. 78</w:t>
      </w:r>
      <w:r w:rsidRPr="0054445E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54445E">
        <w:rPr>
          <w:rFonts w:ascii="Arial" w:hAnsi="Arial" w:cs="Arial"/>
          <w:sz w:val="22"/>
          <w:szCs w:val="22"/>
        </w:rPr>
        <w:t xml:space="preserve">Kodeksu cywilnego, pod rygorem </w:t>
      </w:r>
      <w:r w:rsidR="001847D4" w:rsidRPr="0054445E">
        <w:rPr>
          <w:rFonts w:ascii="Arial" w:hAnsi="Arial" w:cs="Arial"/>
          <w:sz w:val="22"/>
          <w:szCs w:val="22"/>
        </w:rPr>
        <w:t>nieważności.</w:t>
      </w:r>
      <w:r w:rsidRPr="0054445E">
        <w:rPr>
          <w:rFonts w:ascii="Arial" w:hAnsi="Arial" w:cs="Arial"/>
          <w:sz w:val="22"/>
          <w:szCs w:val="22"/>
        </w:rPr>
        <w:t xml:space="preserve">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63D6CCCC" w14:textId="77777777" w:rsidR="00E0424E" w:rsidRPr="0054445E" w:rsidRDefault="00E0424E" w:rsidP="0054445E">
      <w:pPr>
        <w:numPr>
          <w:ilvl w:val="0"/>
          <w:numId w:val="13"/>
        </w:numPr>
        <w:ind w:left="0" w:hanging="357"/>
        <w:rPr>
          <w:rStyle w:val="Odwoaniedokomentarza"/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6822E1FF" w:rsidR="00E0424E" w:rsidRPr="0054445E" w:rsidRDefault="00E0424E" w:rsidP="0054445E">
      <w:pPr>
        <w:numPr>
          <w:ilvl w:val="0"/>
          <w:numId w:val="13"/>
        </w:numPr>
        <w:ind w:left="0" w:hanging="357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Integralną częścią Umowy są jej </w:t>
      </w:r>
      <w:r w:rsidR="00EF69AF" w:rsidRPr="0054445E">
        <w:rPr>
          <w:rFonts w:ascii="Arial" w:hAnsi="Arial" w:cs="Arial"/>
          <w:sz w:val="22"/>
          <w:szCs w:val="22"/>
        </w:rPr>
        <w:t>Załączniki</w:t>
      </w:r>
      <w:r w:rsidRPr="0054445E">
        <w:rPr>
          <w:rFonts w:ascii="Arial" w:hAnsi="Arial" w:cs="Arial"/>
          <w:sz w:val="22"/>
          <w:szCs w:val="22"/>
        </w:rPr>
        <w:t>.</w:t>
      </w:r>
    </w:p>
    <w:p w14:paraId="7A7D27DB" w14:textId="77777777" w:rsidR="00E0424E" w:rsidRPr="0054445E" w:rsidRDefault="00E0424E">
      <w:pPr>
        <w:ind w:left="0"/>
        <w:rPr>
          <w:rFonts w:ascii="Arial" w:hAnsi="Arial" w:cs="Arial"/>
          <w:sz w:val="22"/>
          <w:szCs w:val="22"/>
        </w:rPr>
      </w:pPr>
    </w:p>
    <w:p w14:paraId="09C58FB4" w14:textId="77777777" w:rsidR="00E0424E" w:rsidRPr="0054445E" w:rsidRDefault="00E0424E">
      <w:pPr>
        <w:ind w:left="0"/>
        <w:rPr>
          <w:rFonts w:ascii="Arial" w:hAnsi="Arial" w:cs="Arial"/>
          <w:sz w:val="22"/>
          <w:szCs w:val="22"/>
          <w:u w:val="single"/>
        </w:rPr>
      </w:pPr>
      <w:bookmarkStart w:id="10" w:name="Załączniki"/>
      <w:r w:rsidRPr="0054445E">
        <w:rPr>
          <w:rFonts w:ascii="Arial" w:hAnsi="Arial" w:cs="Arial"/>
          <w:sz w:val="22"/>
          <w:szCs w:val="22"/>
          <w:u w:val="single"/>
        </w:rPr>
        <w:t>Załączniki:</w:t>
      </w:r>
    </w:p>
    <w:p w14:paraId="1688F13E" w14:textId="77777777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</w:p>
    <w:p w14:paraId="3BA0B96A" w14:textId="600CCEDA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1 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– odpis z rejestru przedsiębiorców KRS/wydruk z CEIDG Wykonawcy</w:t>
      </w:r>
    </w:p>
    <w:p w14:paraId="1FF5D853" w14:textId="008BAD6A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2 </w:t>
      </w:r>
      <w:r w:rsidR="004462B6" w:rsidRPr="0054445E">
        <w:rPr>
          <w:rFonts w:ascii="Arial" w:hAnsi="Arial" w:cs="Arial"/>
          <w:sz w:val="22"/>
          <w:szCs w:val="22"/>
        </w:rPr>
        <w:tab/>
        <w:t>–</w:t>
      </w:r>
      <w:r w:rsidR="001847D4" w:rsidRPr="0054445E">
        <w:rPr>
          <w:rFonts w:ascii="Arial" w:hAnsi="Arial" w:cs="Arial"/>
          <w:sz w:val="22"/>
          <w:szCs w:val="22"/>
        </w:rPr>
        <w:t xml:space="preserve"> Zakres</w:t>
      </w:r>
      <w:r w:rsidRPr="0054445E">
        <w:rPr>
          <w:rFonts w:ascii="Arial" w:hAnsi="Arial" w:cs="Arial"/>
          <w:sz w:val="22"/>
          <w:szCs w:val="22"/>
        </w:rPr>
        <w:t xml:space="preserve"> czynności przy okresowym przeglądzie </w:t>
      </w:r>
      <w:r w:rsidR="006A111C" w:rsidRPr="0054445E">
        <w:rPr>
          <w:rFonts w:ascii="Arial" w:hAnsi="Arial" w:cs="Arial"/>
          <w:sz w:val="22"/>
          <w:szCs w:val="22"/>
        </w:rPr>
        <w:t>zespołu spalinowo</w:t>
      </w:r>
      <w:r w:rsidRPr="0054445E">
        <w:rPr>
          <w:rFonts w:ascii="Arial" w:hAnsi="Arial" w:cs="Arial"/>
          <w:sz w:val="22"/>
          <w:szCs w:val="22"/>
        </w:rPr>
        <w:t xml:space="preserve"> - elektrycznego</w:t>
      </w:r>
    </w:p>
    <w:p w14:paraId="3578A033" w14:textId="5F1C00E9" w:rsidR="00030644" w:rsidRPr="0054445E" w:rsidRDefault="00030644" w:rsidP="0054445E">
      <w:pPr>
        <w:ind w:left="1416" w:hanging="1773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3 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– Wykaz agregatów podlegających konserwacji wraz harmonogramem ich wykonywania</w:t>
      </w:r>
    </w:p>
    <w:p w14:paraId="6FA69945" w14:textId="0988792D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Załącznik nr 4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– Protokół odbioru wykonanych usług -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WZÓR</w:t>
      </w:r>
    </w:p>
    <w:p w14:paraId="6552D69D" w14:textId="539D79A1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5 </w:t>
      </w:r>
      <w:r w:rsidR="004462B6" w:rsidRPr="0054445E">
        <w:rPr>
          <w:rFonts w:ascii="Arial" w:hAnsi="Arial" w:cs="Arial"/>
          <w:sz w:val="22"/>
          <w:szCs w:val="22"/>
        </w:rPr>
        <w:tab/>
        <w:t xml:space="preserve">– </w:t>
      </w:r>
      <w:r w:rsidRPr="0054445E">
        <w:rPr>
          <w:rFonts w:ascii="Arial" w:hAnsi="Arial" w:cs="Arial"/>
          <w:sz w:val="22"/>
          <w:szCs w:val="22"/>
        </w:rPr>
        <w:t>Karta wstępu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-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WZÓR</w:t>
      </w:r>
    </w:p>
    <w:p w14:paraId="36002A44" w14:textId="67320771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5a 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–</w:t>
      </w:r>
      <w:r w:rsidR="004462B6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Instrukcja dla Wykonawcy -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WZÓR</w:t>
      </w:r>
    </w:p>
    <w:p w14:paraId="3F623564" w14:textId="5B50095D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6 </w:t>
      </w:r>
      <w:r w:rsidR="004462B6" w:rsidRPr="0054445E">
        <w:rPr>
          <w:rFonts w:ascii="Arial" w:hAnsi="Arial" w:cs="Arial"/>
          <w:sz w:val="22"/>
          <w:szCs w:val="22"/>
        </w:rPr>
        <w:tab/>
        <w:t>–</w:t>
      </w:r>
      <w:r w:rsidRPr="0054445E">
        <w:rPr>
          <w:rFonts w:ascii="Arial" w:hAnsi="Arial" w:cs="Arial"/>
          <w:sz w:val="22"/>
          <w:szCs w:val="22"/>
        </w:rPr>
        <w:t xml:space="preserve"> Potwierdzenie zapoznania się z treścią Ibh-105</w:t>
      </w:r>
    </w:p>
    <w:p w14:paraId="35A70A21" w14:textId="01BB7AF0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6 a 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Pr="0054445E">
        <w:rPr>
          <w:rFonts w:ascii="Arial" w:hAnsi="Arial" w:cs="Arial"/>
          <w:sz w:val="22"/>
          <w:szCs w:val="22"/>
        </w:rPr>
        <w:t>–</w:t>
      </w:r>
      <w:r w:rsidR="004462B6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 xml:space="preserve">Oświadczenie o pracownikach </w:t>
      </w:r>
    </w:p>
    <w:p w14:paraId="643C74CB" w14:textId="479C6464" w:rsidR="00030644" w:rsidRPr="0054445E" w:rsidRDefault="00030644" w:rsidP="0054445E">
      <w:pPr>
        <w:ind w:left="1416" w:hanging="1773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7 </w:t>
      </w:r>
      <w:r w:rsidR="004462B6" w:rsidRPr="0054445E">
        <w:rPr>
          <w:rFonts w:ascii="Arial" w:hAnsi="Arial" w:cs="Arial"/>
          <w:sz w:val="22"/>
          <w:szCs w:val="22"/>
        </w:rPr>
        <w:tab/>
        <w:t xml:space="preserve">– </w:t>
      </w:r>
      <w:r w:rsidRPr="0054445E">
        <w:rPr>
          <w:rFonts w:ascii="Arial" w:hAnsi="Arial" w:cs="Arial"/>
          <w:sz w:val="22"/>
          <w:szCs w:val="22"/>
        </w:rPr>
        <w:t>Ramowe wytyczne w zakresie udzielania informacji o zagrożeniach dla zdrowia i życia oraz sposobów ochrony przed tymi zagrożeniami</w:t>
      </w:r>
    </w:p>
    <w:p w14:paraId="7E5983A8" w14:textId="28841E49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Załącznik nr 7a</w:t>
      </w:r>
      <w:r w:rsidR="004462B6" w:rsidRPr="0054445E">
        <w:rPr>
          <w:rFonts w:ascii="Arial" w:hAnsi="Arial" w:cs="Arial"/>
          <w:sz w:val="22"/>
          <w:szCs w:val="22"/>
        </w:rPr>
        <w:tab/>
        <w:t>–</w:t>
      </w:r>
      <w:r w:rsidRPr="0054445E">
        <w:rPr>
          <w:rFonts w:ascii="Arial" w:hAnsi="Arial" w:cs="Arial"/>
          <w:sz w:val="22"/>
          <w:szCs w:val="22"/>
        </w:rPr>
        <w:t xml:space="preserve"> Wykaz pracowników, poinformowanych o zagrożeniach -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WZÓR</w:t>
      </w:r>
    </w:p>
    <w:p w14:paraId="4B1CC429" w14:textId="6F8AA6C4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8 </w:t>
      </w:r>
      <w:r w:rsidR="004462B6" w:rsidRPr="0054445E">
        <w:rPr>
          <w:rFonts w:ascii="Arial" w:hAnsi="Arial" w:cs="Arial"/>
          <w:sz w:val="22"/>
          <w:szCs w:val="22"/>
        </w:rPr>
        <w:tab/>
        <w:t xml:space="preserve">– </w:t>
      </w:r>
      <w:r w:rsidRPr="0054445E">
        <w:rPr>
          <w:rFonts w:ascii="Arial" w:hAnsi="Arial" w:cs="Arial"/>
          <w:sz w:val="22"/>
          <w:szCs w:val="22"/>
        </w:rPr>
        <w:t>Kopia oferty Wykonawcy</w:t>
      </w:r>
    </w:p>
    <w:p w14:paraId="220FCA3C" w14:textId="0B5BFF42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9 </w:t>
      </w:r>
      <w:r w:rsidR="004462B6" w:rsidRPr="0054445E">
        <w:rPr>
          <w:rFonts w:ascii="Arial" w:hAnsi="Arial" w:cs="Arial"/>
          <w:sz w:val="22"/>
          <w:szCs w:val="22"/>
        </w:rPr>
        <w:tab/>
        <w:t>–</w:t>
      </w:r>
      <w:r w:rsidR="00013924" w:rsidRPr="0054445E">
        <w:rPr>
          <w:rFonts w:ascii="Arial" w:hAnsi="Arial" w:cs="Arial"/>
          <w:sz w:val="22"/>
          <w:szCs w:val="22"/>
        </w:rPr>
        <w:t xml:space="preserve"> Oświadczenie do faktur elektronicznych</w:t>
      </w:r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="00013924" w:rsidRPr="0054445E">
        <w:rPr>
          <w:rFonts w:ascii="Arial" w:hAnsi="Arial" w:cs="Arial"/>
          <w:sz w:val="22"/>
          <w:szCs w:val="22"/>
        </w:rPr>
        <w:t xml:space="preserve">- </w:t>
      </w:r>
      <w:r w:rsidR="002241E9" w:rsidRPr="0054445E">
        <w:rPr>
          <w:rFonts w:ascii="Arial" w:hAnsi="Arial" w:cs="Arial"/>
          <w:sz w:val="22"/>
          <w:szCs w:val="22"/>
        </w:rPr>
        <w:t>WZÓR</w:t>
      </w:r>
      <w:r w:rsidR="002241E9" w:rsidRPr="0054445E" w:rsidDel="00013924">
        <w:rPr>
          <w:rFonts w:ascii="Arial" w:hAnsi="Arial" w:cs="Arial"/>
          <w:sz w:val="22"/>
          <w:szCs w:val="22"/>
        </w:rPr>
        <w:t xml:space="preserve"> </w:t>
      </w:r>
    </w:p>
    <w:p w14:paraId="469F7C5E" w14:textId="6324725B" w:rsidR="00013924" w:rsidRPr="0054445E" w:rsidRDefault="00030644">
      <w:pPr>
        <w:ind w:left="0"/>
        <w:jc w:val="both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 xml:space="preserve">Załącznik nr 9 </w:t>
      </w:r>
      <w:r w:rsidR="009175EE" w:rsidRPr="0054445E">
        <w:rPr>
          <w:rFonts w:ascii="Arial" w:hAnsi="Arial" w:cs="Arial"/>
          <w:sz w:val="22"/>
          <w:szCs w:val="22"/>
        </w:rPr>
        <w:t>a</w:t>
      </w:r>
      <w:r w:rsidRPr="0054445E">
        <w:rPr>
          <w:rFonts w:ascii="Arial" w:hAnsi="Arial" w:cs="Arial"/>
          <w:sz w:val="22"/>
          <w:szCs w:val="22"/>
        </w:rPr>
        <w:t xml:space="preserve">  </w:t>
      </w:r>
      <w:r w:rsidR="004462B6" w:rsidRPr="0054445E">
        <w:rPr>
          <w:rFonts w:ascii="Arial" w:hAnsi="Arial" w:cs="Arial"/>
          <w:sz w:val="22"/>
          <w:szCs w:val="22"/>
        </w:rPr>
        <w:tab/>
        <w:t>–</w:t>
      </w:r>
      <w:r w:rsidR="009175EE" w:rsidRPr="0054445E">
        <w:rPr>
          <w:rFonts w:ascii="Arial" w:hAnsi="Arial" w:cs="Arial"/>
          <w:sz w:val="22"/>
          <w:szCs w:val="22"/>
        </w:rPr>
        <w:t xml:space="preserve"> </w:t>
      </w:r>
      <w:r w:rsidR="00013924" w:rsidRPr="0054445E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="00013924" w:rsidRPr="0054445E">
        <w:rPr>
          <w:rFonts w:ascii="Arial" w:hAnsi="Arial" w:cs="Arial"/>
          <w:sz w:val="22"/>
          <w:szCs w:val="22"/>
        </w:rPr>
        <w:t>KSeF</w:t>
      </w:r>
      <w:proofErr w:type="spellEnd"/>
      <w:r w:rsidR="002241E9" w:rsidRPr="0054445E">
        <w:rPr>
          <w:rFonts w:ascii="Arial" w:hAnsi="Arial" w:cs="Arial"/>
          <w:sz w:val="22"/>
          <w:szCs w:val="22"/>
        </w:rPr>
        <w:t xml:space="preserve"> </w:t>
      </w:r>
      <w:r w:rsidR="00013924" w:rsidRPr="0054445E">
        <w:rPr>
          <w:rFonts w:ascii="Arial" w:hAnsi="Arial" w:cs="Arial"/>
          <w:sz w:val="22"/>
          <w:szCs w:val="22"/>
        </w:rPr>
        <w:t>-</w:t>
      </w:r>
      <w:r w:rsidR="002241E9" w:rsidRPr="0054445E">
        <w:rPr>
          <w:rFonts w:ascii="Arial" w:hAnsi="Arial" w:cs="Arial"/>
          <w:sz w:val="22"/>
          <w:szCs w:val="22"/>
        </w:rPr>
        <w:t xml:space="preserve"> WZÓR</w:t>
      </w:r>
    </w:p>
    <w:p w14:paraId="4B3E42A1" w14:textId="0843F690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Załącznik nr</w:t>
      </w:r>
      <w:r w:rsidR="004462B6" w:rsidRPr="0054445E">
        <w:rPr>
          <w:rFonts w:ascii="Arial" w:hAnsi="Arial" w:cs="Arial"/>
          <w:sz w:val="22"/>
          <w:szCs w:val="22"/>
        </w:rPr>
        <w:t xml:space="preserve"> </w:t>
      </w:r>
      <w:r w:rsidR="001847D4" w:rsidRPr="0054445E">
        <w:rPr>
          <w:rFonts w:ascii="Arial" w:hAnsi="Arial" w:cs="Arial"/>
          <w:sz w:val="22"/>
          <w:szCs w:val="22"/>
        </w:rPr>
        <w:t>10</w:t>
      </w:r>
      <w:r w:rsidR="004462B6" w:rsidRPr="0054445E">
        <w:rPr>
          <w:rFonts w:ascii="Arial" w:hAnsi="Arial" w:cs="Arial"/>
          <w:sz w:val="22"/>
          <w:szCs w:val="22"/>
        </w:rPr>
        <w:tab/>
      </w:r>
      <w:r w:rsidR="001847D4" w:rsidRPr="0054445E">
        <w:rPr>
          <w:rFonts w:ascii="Arial" w:hAnsi="Arial" w:cs="Arial"/>
          <w:sz w:val="22"/>
          <w:szCs w:val="22"/>
        </w:rPr>
        <w:t>–</w:t>
      </w:r>
      <w:r w:rsidRPr="0054445E">
        <w:rPr>
          <w:rFonts w:ascii="Arial" w:hAnsi="Arial" w:cs="Arial"/>
          <w:sz w:val="22"/>
          <w:szCs w:val="22"/>
        </w:rPr>
        <w:t xml:space="preserve"> Potwierdzenie wniesienia zabezpieczenia należytego wykonania umowy</w:t>
      </w:r>
    </w:p>
    <w:p w14:paraId="2E8EFD52" w14:textId="77777777" w:rsidR="00030644" w:rsidRPr="0054445E" w:rsidRDefault="00030644">
      <w:pPr>
        <w:ind w:left="0"/>
        <w:jc w:val="both"/>
        <w:rPr>
          <w:rFonts w:ascii="Arial" w:hAnsi="Arial" w:cs="Arial"/>
          <w:sz w:val="22"/>
          <w:szCs w:val="22"/>
        </w:rPr>
      </w:pPr>
    </w:p>
    <w:p w14:paraId="622660C0" w14:textId="77777777" w:rsidR="00030644" w:rsidRPr="0054445E" w:rsidRDefault="00030644">
      <w:pPr>
        <w:ind w:left="0"/>
        <w:rPr>
          <w:rFonts w:ascii="Arial" w:hAnsi="Arial" w:cs="Arial"/>
          <w:sz w:val="22"/>
          <w:szCs w:val="22"/>
        </w:rPr>
      </w:pPr>
    </w:p>
    <w:p w14:paraId="5CE59855" w14:textId="77777777" w:rsidR="00E0424E" w:rsidRPr="0054445E" w:rsidRDefault="00E0424E">
      <w:pPr>
        <w:ind w:left="0"/>
        <w:jc w:val="both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lastRenderedPageBreak/>
        <w:t>Za Zamawiającego:</w:t>
      </w:r>
      <w:r w:rsidRPr="0054445E">
        <w:rPr>
          <w:rFonts w:ascii="Arial" w:hAnsi="Arial" w:cs="Arial"/>
          <w:spacing w:val="4000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54445E" w:rsidRDefault="00B7154A">
      <w:pPr>
        <w:ind w:left="0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54445E" w:rsidRDefault="00E0424E">
      <w:pPr>
        <w:ind w:left="0"/>
        <w:jc w:val="both"/>
        <w:rPr>
          <w:rFonts w:ascii="Arial" w:hAnsi="Arial" w:cs="Arial"/>
          <w:sz w:val="22"/>
          <w:szCs w:val="22"/>
        </w:rPr>
      </w:pPr>
      <w:r w:rsidRPr="0054445E">
        <w:rPr>
          <w:rFonts w:ascii="Arial" w:hAnsi="Arial" w:cs="Arial"/>
          <w:sz w:val="22"/>
          <w:szCs w:val="22"/>
        </w:rPr>
        <w:t>________________</w:t>
      </w:r>
      <w:r w:rsidRPr="0054445E">
        <w:rPr>
          <w:rFonts w:ascii="Arial" w:hAnsi="Arial" w:cs="Arial"/>
          <w:spacing w:val="4000"/>
          <w:sz w:val="22"/>
          <w:szCs w:val="22"/>
        </w:rPr>
        <w:t xml:space="preserve"> </w:t>
      </w:r>
      <w:r w:rsidRPr="0054445E">
        <w:rPr>
          <w:rFonts w:ascii="Arial" w:hAnsi="Arial" w:cs="Arial"/>
          <w:sz w:val="22"/>
          <w:szCs w:val="22"/>
        </w:rPr>
        <w:t>________________</w:t>
      </w:r>
      <w:bookmarkEnd w:id="10"/>
    </w:p>
    <w:p w14:paraId="56D56E5D" w14:textId="77777777" w:rsidR="00E0424E" w:rsidRPr="0054445E" w:rsidRDefault="00E0424E">
      <w:pPr>
        <w:widowControl w:val="0"/>
        <w:ind w:left="0"/>
        <w:rPr>
          <w:rFonts w:ascii="Arial" w:hAnsi="Arial" w:cs="Arial"/>
          <w:sz w:val="22"/>
          <w:szCs w:val="22"/>
        </w:rPr>
      </w:pPr>
    </w:p>
    <w:p w14:paraId="72A82D9B" w14:textId="6B42133B" w:rsidR="00B7154A" w:rsidRPr="0054445E" w:rsidRDefault="00B7154A">
      <w:pPr>
        <w:ind w:left="0"/>
        <w:jc w:val="both"/>
        <w:rPr>
          <w:rFonts w:ascii="Arial" w:hAnsi="Arial" w:cs="Arial"/>
          <w:sz w:val="22"/>
          <w:szCs w:val="22"/>
        </w:rPr>
      </w:pPr>
    </w:p>
    <w:p w14:paraId="3E342CD1" w14:textId="77777777" w:rsidR="00B7154A" w:rsidRPr="0054445E" w:rsidRDefault="00B7154A">
      <w:pPr>
        <w:widowControl w:val="0"/>
        <w:ind w:left="0"/>
        <w:rPr>
          <w:rFonts w:ascii="Arial" w:hAnsi="Arial" w:cs="Arial"/>
          <w:sz w:val="22"/>
          <w:szCs w:val="22"/>
        </w:rPr>
      </w:pPr>
    </w:p>
    <w:p w14:paraId="7A514CBF" w14:textId="77777777" w:rsidR="00E0424E" w:rsidRPr="0054445E" w:rsidRDefault="00E0424E">
      <w:pPr>
        <w:pStyle w:val="Akapitzlist"/>
        <w:shd w:val="clear" w:color="auto" w:fill="FFFFFF"/>
        <w:ind w:left="0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54445E" w:rsidSect="009B2A6E">
      <w:headerReference w:type="default" r:id="rId14"/>
      <w:footerReference w:type="default" r:id="rId15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C3DF2" w14:textId="77777777" w:rsidR="009B2A93" w:rsidRDefault="009B2A93" w:rsidP="00AF5A34">
      <w:r>
        <w:separator/>
      </w:r>
    </w:p>
  </w:endnote>
  <w:endnote w:type="continuationSeparator" w:id="0">
    <w:p w14:paraId="3720217F" w14:textId="77777777" w:rsidR="009B2A93" w:rsidRDefault="009B2A93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7149" w14:textId="77777777" w:rsidR="001E4CDA" w:rsidRDefault="001E4CDA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80971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80971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E1A50" w14:textId="77777777" w:rsidR="009B2A93" w:rsidRDefault="009B2A93" w:rsidP="00AF5A34">
      <w:r>
        <w:separator/>
      </w:r>
    </w:p>
  </w:footnote>
  <w:footnote w:type="continuationSeparator" w:id="0">
    <w:p w14:paraId="7053A21F" w14:textId="77777777" w:rsidR="009B2A93" w:rsidRDefault="009B2A93" w:rsidP="00AF5A34">
      <w:r>
        <w:continuationSeparator/>
      </w:r>
    </w:p>
  </w:footnote>
  <w:footnote w:id="1">
    <w:p w14:paraId="443C1F1E" w14:textId="77777777" w:rsidR="001E4CDA" w:rsidRPr="00D83D19" w:rsidRDefault="001E4CDA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308A4" w14:textId="07A9EC31" w:rsidR="001E4CDA" w:rsidRPr="00B37039" w:rsidRDefault="001E4CDA" w:rsidP="00B37039">
    <w:pPr>
      <w:pStyle w:val="Nagwek"/>
      <w:tabs>
        <w:tab w:val="clear" w:pos="4536"/>
        <w:tab w:val="clear" w:pos="9072"/>
        <w:tab w:val="left" w:pos="7137"/>
      </w:tabs>
      <w:rPr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pPr>
    <w:r>
      <w:tab/>
    </w:r>
    <w:r>
      <w:tab/>
    </w:r>
    <w:r w:rsidRPr="008575D4">
      <w:t>Załącz</w:t>
    </w:r>
    <w:r w:rsidRPr="00AA296B">
      <w:t xml:space="preserve">nik nr 4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44A240D8"/>
    <w:multiLevelType w:val="hybridMultilevel"/>
    <w:tmpl w:val="8E6A1E72"/>
    <w:lvl w:ilvl="0" w:tplc="FFFFFFFF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2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970091933">
    <w:abstractNumId w:val="9"/>
  </w:num>
  <w:num w:numId="2" w16cid:durableId="730274357">
    <w:abstractNumId w:val="10"/>
  </w:num>
  <w:num w:numId="3" w16cid:durableId="930896862">
    <w:abstractNumId w:val="16"/>
  </w:num>
  <w:num w:numId="4" w16cid:durableId="1098254727">
    <w:abstractNumId w:val="14"/>
  </w:num>
  <w:num w:numId="5" w16cid:durableId="155806897">
    <w:abstractNumId w:val="37"/>
  </w:num>
  <w:num w:numId="6" w16cid:durableId="9654291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8791907">
    <w:abstractNumId w:val="26"/>
  </w:num>
  <w:num w:numId="8" w16cid:durableId="1449009911">
    <w:abstractNumId w:val="19"/>
  </w:num>
  <w:num w:numId="9" w16cid:durableId="3241871">
    <w:abstractNumId w:val="33"/>
  </w:num>
  <w:num w:numId="10" w16cid:durableId="1214317858">
    <w:abstractNumId w:val="2"/>
  </w:num>
  <w:num w:numId="11" w16cid:durableId="1433815909">
    <w:abstractNumId w:val="7"/>
  </w:num>
  <w:num w:numId="12" w16cid:durableId="341976171">
    <w:abstractNumId w:val="15"/>
  </w:num>
  <w:num w:numId="13" w16cid:durableId="69488420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2328432">
    <w:abstractNumId w:val="25"/>
  </w:num>
  <w:num w:numId="15" w16cid:durableId="576406335">
    <w:abstractNumId w:val="36"/>
  </w:num>
  <w:num w:numId="16" w16cid:durableId="15617926">
    <w:abstractNumId w:val="0"/>
  </w:num>
  <w:num w:numId="17" w16cid:durableId="728115396">
    <w:abstractNumId w:val="39"/>
  </w:num>
  <w:num w:numId="18" w16cid:durableId="39132598">
    <w:abstractNumId w:val="8"/>
  </w:num>
  <w:num w:numId="19" w16cid:durableId="1375304008">
    <w:abstractNumId w:val="4"/>
  </w:num>
  <w:num w:numId="20" w16cid:durableId="2030258827">
    <w:abstractNumId w:val="38"/>
  </w:num>
  <w:num w:numId="21" w16cid:durableId="1647540659">
    <w:abstractNumId w:val="23"/>
  </w:num>
  <w:num w:numId="22" w16cid:durableId="523052840">
    <w:abstractNumId w:val="18"/>
  </w:num>
  <w:num w:numId="23" w16cid:durableId="1467578194">
    <w:abstractNumId w:val="6"/>
  </w:num>
  <w:num w:numId="24" w16cid:durableId="439568643">
    <w:abstractNumId w:val="1"/>
  </w:num>
  <w:num w:numId="25" w16cid:durableId="900168412">
    <w:abstractNumId w:val="34"/>
  </w:num>
  <w:num w:numId="26" w16cid:durableId="861481658">
    <w:abstractNumId w:val="30"/>
  </w:num>
  <w:num w:numId="27" w16cid:durableId="1258901729">
    <w:abstractNumId w:val="20"/>
  </w:num>
  <w:num w:numId="28" w16cid:durableId="1771393479">
    <w:abstractNumId w:val="32"/>
  </w:num>
  <w:num w:numId="29" w16cid:durableId="907611320">
    <w:abstractNumId w:val="17"/>
  </w:num>
  <w:num w:numId="30" w16cid:durableId="670566369">
    <w:abstractNumId w:val="35"/>
  </w:num>
  <w:num w:numId="31" w16cid:durableId="316807118">
    <w:abstractNumId w:val="5"/>
  </w:num>
  <w:num w:numId="32" w16cid:durableId="1981493776">
    <w:abstractNumId w:val="12"/>
  </w:num>
  <w:num w:numId="33" w16cid:durableId="44069587">
    <w:abstractNumId w:val="13"/>
  </w:num>
  <w:num w:numId="34" w16cid:durableId="283778466">
    <w:abstractNumId w:val="21"/>
  </w:num>
  <w:num w:numId="35" w16cid:durableId="43722520">
    <w:abstractNumId w:val="31"/>
  </w:num>
  <w:num w:numId="36" w16cid:durableId="1776898981">
    <w:abstractNumId w:val="3"/>
  </w:num>
  <w:num w:numId="37" w16cid:durableId="2047169648">
    <w:abstractNumId w:val="28"/>
  </w:num>
  <w:num w:numId="38" w16cid:durableId="806514639">
    <w:abstractNumId w:val="29"/>
  </w:num>
  <w:num w:numId="39" w16cid:durableId="608583332">
    <w:abstractNumId w:val="24"/>
  </w:num>
  <w:num w:numId="40" w16cid:durableId="6451154">
    <w:abstractNumId w:val="11"/>
  </w:num>
  <w:num w:numId="41" w16cid:durableId="827743478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0CC78ED-0B3A-42B9-99F2-989754C4D484}"/>
  </w:docVars>
  <w:rsids>
    <w:rsidRoot w:val="00AF5A34"/>
    <w:rsid w:val="00012EC0"/>
    <w:rsid w:val="00013924"/>
    <w:rsid w:val="000217F0"/>
    <w:rsid w:val="00030644"/>
    <w:rsid w:val="00033E06"/>
    <w:rsid w:val="00035464"/>
    <w:rsid w:val="000572D1"/>
    <w:rsid w:val="00061BA6"/>
    <w:rsid w:val="00080789"/>
    <w:rsid w:val="00080971"/>
    <w:rsid w:val="00083E7C"/>
    <w:rsid w:val="0009366D"/>
    <w:rsid w:val="000B0065"/>
    <w:rsid w:val="000B176E"/>
    <w:rsid w:val="000B27D2"/>
    <w:rsid w:val="000D1F0F"/>
    <w:rsid w:val="000F1BB0"/>
    <w:rsid w:val="000F3EA1"/>
    <w:rsid w:val="000F53A5"/>
    <w:rsid w:val="0011725D"/>
    <w:rsid w:val="00161C33"/>
    <w:rsid w:val="00163E66"/>
    <w:rsid w:val="001847D4"/>
    <w:rsid w:val="001B721E"/>
    <w:rsid w:val="001C600C"/>
    <w:rsid w:val="001E13CE"/>
    <w:rsid w:val="001E4CDA"/>
    <w:rsid w:val="001F3248"/>
    <w:rsid w:val="00202BBE"/>
    <w:rsid w:val="002034AA"/>
    <w:rsid w:val="002111AC"/>
    <w:rsid w:val="002225EB"/>
    <w:rsid w:val="00223731"/>
    <w:rsid w:val="002241E9"/>
    <w:rsid w:val="00224A7E"/>
    <w:rsid w:val="00276A99"/>
    <w:rsid w:val="00287B4C"/>
    <w:rsid w:val="00292DAA"/>
    <w:rsid w:val="002B584C"/>
    <w:rsid w:val="002B5DAC"/>
    <w:rsid w:val="002D414F"/>
    <w:rsid w:val="002F7E08"/>
    <w:rsid w:val="00307E6D"/>
    <w:rsid w:val="00316633"/>
    <w:rsid w:val="003206BF"/>
    <w:rsid w:val="003335D3"/>
    <w:rsid w:val="00336808"/>
    <w:rsid w:val="0036239C"/>
    <w:rsid w:val="003717D3"/>
    <w:rsid w:val="0037198C"/>
    <w:rsid w:val="00373B1B"/>
    <w:rsid w:val="00397368"/>
    <w:rsid w:val="003A41D2"/>
    <w:rsid w:val="003C385F"/>
    <w:rsid w:val="003D245B"/>
    <w:rsid w:val="003D2DB0"/>
    <w:rsid w:val="003D5C5A"/>
    <w:rsid w:val="003E17A8"/>
    <w:rsid w:val="003E611E"/>
    <w:rsid w:val="0040690C"/>
    <w:rsid w:val="0042305D"/>
    <w:rsid w:val="004462B6"/>
    <w:rsid w:val="00457206"/>
    <w:rsid w:val="00474AC1"/>
    <w:rsid w:val="00483295"/>
    <w:rsid w:val="0049009A"/>
    <w:rsid w:val="00497806"/>
    <w:rsid w:val="004A2541"/>
    <w:rsid w:val="004A44D1"/>
    <w:rsid w:val="004D4904"/>
    <w:rsid w:val="00504C0F"/>
    <w:rsid w:val="00521D1B"/>
    <w:rsid w:val="005372CF"/>
    <w:rsid w:val="005428FB"/>
    <w:rsid w:val="00544380"/>
    <w:rsid w:val="0054445E"/>
    <w:rsid w:val="00552842"/>
    <w:rsid w:val="005A7E34"/>
    <w:rsid w:val="005D1569"/>
    <w:rsid w:val="005E6F06"/>
    <w:rsid w:val="005F1008"/>
    <w:rsid w:val="005F5908"/>
    <w:rsid w:val="0060162F"/>
    <w:rsid w:val="00610FFC"/>
    <w:rsid w:val="00622CC1"/>
    <w:rsid w:val="00643A89"/>
    <w:rsid w:val="00656E0E"/>
    <w:rsid w:val="006653AB"/>
    <w:rsid w:val="006715E4"/>
    <w:rsid w:val="00680400"/>
    <w:rsid w:val="00693D15"/>
    <w:rsid w:val="00697AE4"/>
    <w:rsid w:val="006A0C6A"/>
    <w:rsid w:val="006A111C"/>
    <w:rsid w:val="006F111C"/>
    <w:rsid w:val="006F37AE"/>
    <w:rsid w:val="006F43E4"/>
    <w:rsid w:val="00703DB7"/>
    <w:rsid w:val="00735754"/>
    <w:rsid w:val="00751B12"/>
    <w:rsid w:val="00751FD1"/>
    <w:rsid w:val="007652FB"/>
    <w:rsid w:val="0077729A"/>
    <w:rsid w:val="00786B31"/>
    <w:rsid w:val="007A42AD"/>
    <w:rsid w:val="007A44E5"/>
    <w:rsid w:val="007B444B"/>
    <w:rsid w:val="007D2DC0"/>
    <w:rsid w:val="007F6DCA"/>
    <w:rsid w:val="00812DF6"/>
    <w:rsid w:val="00864FE2"/>
    <w:rsid w:val="008667B7"/>
    <w:rsid w:val="0087106E"/>
    <w:rsid w:val="00873E8B"/>
    <w:rsid w:val="00885C50"/>
    <w:rsid w:val="00887623"/>
    <w:rsid w:val="00892CD9"/>
    <w:rsid w:val="00895DA8"/>
    <w:rsid w:val="00896AA4"/>
    <w:rsid w:val="008A260D"/>
    <w:rsid w:val="008B76D3"/>
    <w:rsid w:val="008D5D35"/>
    <w:rsid w:val="008E36E1"/>
    <w:rsid w:val="009175EE"/>
    <w:rsid w:val="00937F94"/>
    <w:rsid w:val="00953A1B"/>
    <w:rsid w:val="00961955"/>
    <w:rsid w:val="0099708F"/>
    <w:rsid w:val="009B2A6E"/>
    <w:rsid w:val="009B2A93"/>
    <w:rsid w:val="009B324E"/>
    <w:rsid w:val="009D1D5D"/>
    <w:rsid w:val="009E0ACD"/>
    <w:rsid w:val="009F6907"/>
    <w:rsid w:val="00A336BD"/>
    <w:rsid w:val="00A6165D"/>
    <w:rsid w:val="00A709D9"/>
    <w:rsid w:val="00A82FBF"/>
    <w:rsid w:val="00A853D6"/>
    <w:rsid w:val="00A92546"/>
    <w:rsid w:val="00AA296B"/>
    <w:rsid w:val="00AC09F5"/>
    <w:rsid w:val="00AD232C"/>
    <w:rsid w:val="00AE1304"/>
    <w:rsid w:val="00AF5A34"/>
    <w:rsid w:val="00B00AC7"/>
    <w:rsid w:val="00B077E8"/>
    <w:rsid w:val="00B214C5"/>
    <w:rsid w:val="00B329F6"/>
    <w:rsid w:val="00B37039"/>
    <w:rsid w:val="00B42690"/>
    <w:rsid w:val="00B53A7E"/>
    <w:rsid w:val="00B7154A"/>
    <w:rsid w:val="00B76373"/>
    <w:rsid w:val="00B803AD"/>
    <w:rsid w:val="00BE734C"/>
    <w:rsid w:val="00BF7D1C"/>
    <w:rsid w:val="00C3055C"/>
    <w:rsid w:val="00C34AAA"/>
    <w:rsid w:val="00C51A48"/>
    <w:rsid w:val="00CA591E"/>
    <w:rsid w:val="00CA766D"/>
    <w:rsid w:val="00CB6DF7"/>
    <w:rsid w:val="00CD6A13"/>
    <w:rsid w:val="00CE44C7"/>
    <w:rsid w:val="00CF0863"/>
    <w:rsid w:val="00CF0EE3"/>
    <w:rsid w:val="00D3441F"/>
    <w:rsid w:val="00D41B3E"/>
    <w:rsid w:val="00D60493"/>
    <w:rsid w:val="00D71DD7"/>
    <w:rsid w:val="00D734DB"/>
    <w:rsid w:val="00D874D5"/>
    <w:rsid w:val="00D93277"/>
    <w:rsid w:val="00DA00AD"/>
    <w:rsid w:val="00DA0FEA"/>
    <w:rsid w:val="00DA1DEB"/>
    <w:rsid w:val="00DA79E0"/>
    <w:rsid w:val="00DB7085"/>
    <w:rsid w:val="00DE5E52"/>
    <w:rsid w:val="00DF677C"/>
    <w:rsid w:val="00E0424E"/>
    <w:rsid w:val="00E1029C"/>
    <w:rsid w:val="00E11E06"/>
    <w:rsid w:val="00E51EAF"/>
    <w:rsid w:val="00E63138"/>
    <w:rsid w:val="00E66DD7"/>
    <w:rsid w:val="00E67860"/>
    <w:rsid w:val="00E86980"/>
    <w:rsid w:val="00E91AE0"/>
    <w:rsid w:val="00EB1338"/>
    <w:rsid w:val="00ED6E47"/>
    <w:rsid w:val="00EF12F5"/>
    <w:rsid w:val="00EF2EED"/>
    <w:rsid w:val="00EF69AF"/>
    <w:rsid w:val="00EF727E"/>
    <w:rsid w:val="00F00156"/>
    <w:rsid w:val="00F37C3C"/>
    <w:rsid w:val="00F4325C"/>
    <w:rsid w:val="00F4755C"/>
    <w:rsid w:val="00F6784B"/>
    <w:rsid w:val="00F840CE"/>
    <w:rsid w:val="00FA7AB8"/>
    <w:rsid w:val="00FB0860"/>
    <w:rsid w:val="00FB6DEC"/>
    <w:rsid w:val="00FD16CE"/>
    <w:rsid w:val="00FD537F"/>
    <w:rsid w:val="00FE398C"/>
    <w:rsid w:val="00FF28FD"/>
    <w:rsid w:val="00FF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  <w:ind w:left="-14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0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.plk@plk-sa.p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efaktura@plk-sa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lk-s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097C4AD-F968-40BD-A729-59D9B43B3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C78ED-0B3A-42B9-99F2-989754C4D4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5744</Words>
  <Characters>34466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Badeński Mariusz</cp:lastModifiedBy>
  <cp:revision>10</cp:revision>
  <cp:lastPrinted>2026-01-23T10:06:00Z</cp:lastPrinted>
  <dcterms:created xsi:type="dcterms:W3CDTF">2026-01-21T17:58:00Z</dcterms:created>
  <dcterms:modified xsi:type="dcterms:W3CDTF">2026-01-23T10:50:00Z</dcterms:modified>
</cp:coreProperties>
</file>